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20" w:rsidRDefault="008B0A20" w:rsidP="008B0A2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Plant, Tom - E&amp;E [</w:t>
      </w:r>
      <w:hyperlink r:id="rId5" w:history="1">
        <w:r>
          <w:rPr>
            <w:rStyle w:val="Hyperlink"/>
            <w:rFonts w:ascii="Tahoma" w:hAnsi="Tahoma" w:cs="Tahoma"/>
            <w:sz w:val="20"/>
            <w:szCs w:val="20"/>
            <w:lang w:val="en-US"/>
          </w:rPr>
          <w:t>mailto:Tom.Plant@Oxfordshire.gov.uk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August 2018 17:04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Appeal 17-02131-F - St Georges Catholic Church Round Close Road Adderbury </w:t>
      </w:r>
    </w:p>
    <w:p w:rsidR="008B0A20" w:rsidRDefault="008B0A20" w:rsidP="008B0A20">
      <w:pPr>
        <w:rPr>
          <w:rFonts w:ascii="Calibri" w:hAnsi="Calibri" w:cs="Calibri"/>
          <w:sz w:val="22"/>
          <w:szCs w:val="22"/>
          <w:lang w:eastAsia="en-US"/>
        </w:rPr>
      </w:pPr>
    </w:p>
    <w:p w:rsidR="008B0A20" w:rsidRDefault="008B0A20" w:rsidP="008B0A20">
      <w:pPr>
        <w:pStyle w:val="PlainText"/>
      </w:pPr>
      <w:r>
        <w:t>Hi James,</w:t>
      </w:r>
    </w:p>
    <w:p w:rsidR="008B0A20" w:rsidRDefault="008B0A20" w:rsidP="008B0A20">
      <w:pPr>
        <w:pStyle w:val="PlainText"/>
      </w:pPr>
    </w:p>
    <w:p w:rsidR="008B0A20" w:rsidRDefault="008B0A20" w:rsidP="008B0A20">
      <w:pPr>
        <w:pStyle w:val="PlainText"/>
      </w:pPr>
      <w:r>
        <w:t>Nothing further to add other than the below suggested conditions were the Inspector minded to allow the appeal.</w:t>
      </w:r>
    </w:p>
    <w:p w:rsidR="008B0A20" w:rsidRDefault="008B0A20" w:rsidP="008B0A20">
      <w:pPr>
        <w:pStyle w:val="PlainText"/>
      </w:pPr>
    </w:p>
    <w:p w:rsidR="008B0A20" w:rsidRDefault="008B0A20" w:rsidP="008B0A20">
      <w:pPr>
        <w:pStyle w:val="PlainText"/>
        <w:rPr>
          <w:b/>
          <w:bCs/>
        </w:rPr>
      </w:pPr>
      <w:r>
        <w:rPr>
          <w:b/>
          <w:bCs/>
        </w:rPr>
        <w:t xml:space="preserve">Access: Full Details </w:t>
      </w:r>
    </w:p>
    <w:p w:rsidR="008B0A20" w:rsidRDefault="008B0A20" w:rsidP="008B0A20">
      <w:pPr>
        <w:pStyle w:val="PlainText"/>
      </w:pPr>
      <w: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 Reason - In the interests of highway safety and to comply with Government guidance contained within the National Planning Policy Framework.</w:t>
      </w:r>
    </w:p>
    <w:p w:rsidR="008B0A20" w:rsidRDefault="008B0A20" w:rsidP="008B0A20">
      <w:pPr>
        <w:pStyle w:val="PlainText"/>
      </w:pPr>
    </w:p>
    <w:p w:rsidR="008B0A20" w:rsidRDefault="008B0A20" w:rsidP="008B0A20">
      <w:pPr>
        <w:pStyle w:val="PlainText"/>
        <w:rPr>
          <w:b/>
          <w:bCs/>
        </w:rPr>
      </w:pPr>
      <w:r>
        <w:rPr>
          <w:b/>
          <w:bCs/>
        </w:rPr>
        <w:t xml:space="preserve">Vision Splay Protection </w:t>
      </w:r>
    </w:p>
    <w:p w:rsidR="008B0A20" w:rsidRDefault="008B0A20" w:rsidP="008B0A20">
      <w:pPr>
        <w:pStyle w:val="PlainText"/>
      </w:pPr>
      <w:r>
        <w:t>The vision splays shall not be obstructed by any object, structure, planting or other material of a height exceeding 0.5 m measured from the carriageway level. Reason - In the interests of highway safety and to comply with Government guidance contained within the National Planning Policy Framework.</w:t>
      </w:r>
    </w:p>
    <w:p w:rsidR="008B0A20" w:rsidRDefault="008B0A20" w:rsidP="008B0A20">
      <w:pPr>
        <w:pStyle w:val="PlainText"/>
      </w:pPr>
    </w:p>
    <w:p w:rsidR="008B0A20" w:rsidRDefault="008B0A20" w:rsidP="008B0A20">
      <w:pPr>
        <w:pStyle w:val="PlainText"/>
        <w:rPr>
          <w:b/>
          <w:bCs/>
        </w:rPr>
      </w:pPr>
      <w:r>
        <w:rPr>
          <w:b/>
          <w:bCs/>
        </w:rPr>
        <w:t xml:space="preserve">Parking and Manoeuvring Areas Retained </w:t>
      </w:r>
    </w:p>
    <w:p w:rsidR="008B0A20" w:rsidRDefault="008B0A20" w:rsidP="008B0A20">
      <w:pPr>
        <w:pStyle w:val="PlainText"/>
      </w:pPr>
      <w:r>
        <w:t>Prior to the commencement of the development hereby approved, full specification details (including construction, layout, surfacing and drainage) of the parking and manoeuvring areas shall be submitted to and approved in writing by the Local Planning Authority. Thereafter, and prior to the first occupation of the development, the parking and manoeuvring areas shall be provided on the site in accordance with the approved details and shall be retained unobstructed except for the parking and manoeuvring of vehicles at all times thereafter. Reason - In the interests of highway safety and to comply with Government guidance contained within the National Planning Policy Framework.</w:t>
      </w:r>
    </w:p>
    <w:p w:rsidR="008B0A20" w:rsidRDefault="008B0A20" w:rsidP="008B0A20">
      <w:pPr>
        <w:pStyle w:val="PlainText"/>
      </w:pPr>
    </w:p>
    <w:p w:rsidR="008B0A20" w:rsidRDefault="008B0A20" w:rsidP="008B0A20">
      <w:pPr>
        <w:pStyle w:val="NormalWeb"/>
        <w:spacing w:before="0" w:beforeAutospacing="0" w:after="0" w:afterAutospacing="0"/>
        <w:rPr>
          <w:rFonts w:ascii="Arial" w:hAnsi="Arial" w:cs="Arial"/>
          <w:color w:val="000000"/>
        </w:rPr>
      </w:pPr>
      <w:r>
        <w:rPr>
          <w:rFonts w:ascii="Arial" w:hAnsi="Arial" w:cs="Arial"/>
          <w:color w:val="000000"/>
        </w:rPr>
        <w:t>A section 278 agreement will be required in order to form a new access as this access is above the limit for a S184 and contains minor works within the highway.</w:t>
      </w:r>
    </w:p>
    <w:p w:rsidR="008B0A20" w:rsidRDefault="008B0A20" w:rsidP="008B0A20">
      <w:pPr>
        <w:pStyle w:val="PlainText"/>
      </w:pPr>
    </w:p>
    <w:p w:rsidR="008B0A20" w:rsidRDefault="008B0A20" w:rsidP="008B0A20">
      <w:pPr>
        <w:rPr>
          <w:rFonts w:ascii="Arial" w:hAnsi="Arial" w:cs="Arial"/>
          <w:color w:val="000000"/>
        </w:rPr>
      </w:pPr>
      <w:r>
        <w:rPr>
          <w:rFonts w:ascii="Arial" w:hAnsi="Arial" w:cs="Arial"/>
          <w:color w:val="000000"/>
        </w:rPr>
        <w:t>With regards,</w:t>
      </w:r>
    </w:p>
    <w:p w:rsidR="008B0A20" w:rsidRDefault="008B0A20" w:rsidP="008B0A20">
      <w:pPr>
        <w:rPr>
          <w:rFonts w:ascii="Arial" w:hAnsi="Arial" w:cs="Arial"/>
          <w:color w:val="000000"/>
        </w:rPr>
      </w:pPr>
    </w:p>
    <w:p w:rsidR="008B0A20" w:rsidRDefault="008B0A20" w:rsidP="008B0A20">
      <w:pPr>
        <w:rPr>
          <w:rFonts w:ascii="Arial" w:hAnsi="Arial" w:cs="Arial"/>
          <w:color w:val="000000"/>
        </w:rPr>
      </w:pPr>
      <w:r>
        <w:rPr>
          <w:rFonts w:ascii="Arial" w:hAnsi="Arial" w:cs="Arial"/>
          <w:color w:val="000000"/>
        </w:rPr>
        <w:t>Tom Plant</w:t>
      </w:r>
    </w:p>
    <w:p w:rsidR="008B0A20" w:rsidRDefault="008B0A20" w:rsidP="008B0A20">
      <w:pPr>
        <w:rPr>
          <w:rFonts w:ascii="Arial" w:hAnsi="Arial" w:cs="Arial"/>
          <w:color w:val="000000"/>
        </w:rPr>
      </w:pPr>
      <w:r>
        <w:rPr>
          <w:rFonts w:ascii="Arial" w:hAnsi="Arial" w:cs="Arial"/>
          <w:color w:val="000000"/>
        </w:rPr>
        <w:t>Assistant Transport Planner</w:t>
      </w:r>
    </w:p>
    <w:p w:rsidR="008B0A20" w:rsidRDefault="008B0A20" w:rsidP="008B0A20">
      <w:pPr>
        <w:rPr>
          <w:rFonts w:ascii="Arial" w:hAnsi="Arial" w:cs="Arial"/>
          <w:color w:val="000000"/>
        </w:rPr>
      </w:pPr>
      <w:r>
        <w:rPr>
          <w:rFonts w:ascii="Arial" w:hAnsi="Arial" w:cs="Arial"/>
          <w:color w:val="000000"/>
        </w:rPr>
        <w:t xml:space="preserve">(Cherwell and West Oxfordshire) </w:t>
      </w:r>
    </w:p>
    <w:p w:rsidR="008B0A20" w:rsidRDefault="008B0A20" w:rsidP="008B0A20">
      <w:pPr>
        <w:rPr>
          <w:rFonts w:ascii="Arial" w:hAnsi="Arial" w:cs="Arial"/>
          <w:color w:val="000000"/>
        </w:rPr>
      </w:pPr>
      <w:r>
        <w:rPr>
          <w:rFonts w:ascii="Arial" w:hAnsi="Arial" w:cs="Arial"/>
          <w:color w:val="000000"/>
        </w:rPr>
        <w:t>Oxfordshire County Council</w:t>
      </w:r>
    </w:p>
    <w:p w:rsidR="008B0A20" w:rsidRDefault="008B0A20" w:rsidP="008B0A20">
      <w:pPr>
        <w:rPr>
          <w:rFonts w:ascii="Arial" w:hAnsi="Arial" w:cs="Arial"/>
          <w:color w:val="000000"/>
        </w:rPr>
      </w:pPr>
      <w:bookmarkStart w:id="0" w:name="_GoBack"/>
      <w:bookmarkEnd w:id="0"/>
      <w:r>
        <w:rPr>
          <w:rFonts w:ascii="Arial" w:hAnsi="Arial" w:cs="Arial"/>
          <w:color w:val="000000"/>
        </w:rPr>
        <w:t xml:space="preserve">Email – </w:t>
      </w:r>
      <w:hyperlink r:id="rId6" w:history="1">
        <w:r>
          <w:rPr>
            <w:rStyle w:val="Hyperlink"/>
            <w:rFonts w:ascii="Arial" w:hAnsi="Arial" w:cs="Arial"/>
          </w:rPr>
          <w:t>tom.plant@oxfordshire.gov.uk</w:t>
        </w:r>
      </w:hyperlink>
      <w:r>
        <w:rPr>
          <w:rFonts w:ascii="Arial" w:hAnsi="Arial" w:cs="Arial"/>
          <w:color w:val="000000"/>
        </w:rPr>
        <w:t xml:space="preserve">  </w:t>
      </w:r>
    </w:p>
    <w:p w:rsidR="008B0A20" w:rsidRDefault="008B0A20" w:rsidP="008B0A20">
      <w:pPr>
        <w:rPr>
          <w:rFonts w:ascii="Arial" w:hAnsi="Arial" w:cs="Arial"/>
          <w:b/>
          <w:bCs/>
          <w:color w:val="000000"/>
          <w:sz w:val="22"/>
          <w:szCs w:val="22"/>
        </w:rPr>
      </w:pPr>
    </w:p>
    <w:p w:rsidR="008B0A20" w:rsidRDefault="008B0A20" w:rsidP="008B0A20">
      <w:pPr>
        <w:rPr>
          <w:rFonts w:ascii="Calibri" w:hAnsi="Calibri" w:cs="Calibri"/>
        </w:rPr>
      </w:pPr>
      <w:r>
        <w:rPr>
          <w:noProof/>
          <w:color w:val="000000"/>
        </w:rPr>
        <w:drawing>
          <wp:inline distT="0" distB="0" distL="0" distR="0">
            <wp:extent cx="2305050" cy="495300"/>
            <wp:effectExtent l="0" t="0" r="0" b="0"/>
            <wp:docPr id="3" name="Picture 3"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8B0A20" w:rsidRDefault="008B0A20" w:rsidP="008B0A20">
      <w:pPr>
        <w:pStyle w:val="PlainText"/>
        <w:outlineLvl w:val="0"/>
      </w:pPr>
      <w:r>
        <w:rPr>
          <w:lang w:val="en-US" w:eastAsia="en-GB"/>
        </w:rPr>
        <w:lastRenderedPageBreak/>
        <w:t>-----Original Message-----</w:t>
      </w:r>
      <w:r>
        <w:rPr>
          <w:lang w:val="en-US" w:eastAsia="en-GB"/>
        </w:rPr>
        <w:br/>
        <w:t xml:space="preserve">From: </w:t>
      </w:r>
      <w:hyperlink r:id="rId9" w:history="1">
        <w:r>
          <w:rPr>
            <w:rStyle w:val="Hyperlink"/>
            <w:lang w:val="en-US" w:eastAsia="en-GB"/>
          </w:rPr>
          <w:t>planning@cherwell-dc.gov.uk</w:t>
        </w:r>
      </w:hyperlink>
      <w:r>
        <w:rPr>
          <w:lang w:val="en-US" w:eastAsia="en-GB"/>
        </w:rPr>
        <w:t xml:space="preserve"> [</w:t>
      </w:r>
      <w:hyperlink r:id="rId10" w:history="1">
        <w:r>
          <w:rPr>
            <w:rStyle w:val="Hyperlink"/>
            <w:lang w:val="en-US" w:eastAsia="en-GB"/>
          </w:rPr>
          <w:t>mailto:planning@cherwell-dc.gov.uk</w:t>
        </w:r>
      </w:hyperlink>
      <w:r>
        <w:rPr>
          <w:lang w:val="en-US" w:eastAsia="en-GB"/>
        </w:rPr>
        <w:t xml:space="preserve">] </w:t>
      </w:r>
      <w:r>
        <w:rPr>
          <w:lang w:val="en-US" w:eastAsia="en-GB"/>
        </w:rPr>
        <w:br/>
        <w:t>Sent: 06 August 2018 15:00</w:t>
      </w:r>
      <w:r>
        <w:rPr>
          <w:lang w:val="en-US" w:eastAsia="en-GB"/>
        </w:rPr>
        <w:br/>
        <w:t>To: Transport CDC Minor &lt;</w:t>
      </w:r>
      <w:hyperlink r:id="rId11" w:history="1">
        <w:r>
          <w:rPr>
            <w:rStyle w:val="Hyperlink"/>
            <w:lang w:val="en-US" w:eastAsia="en-GB"/>
          </w:rPr>
          <w:t>Transport.CDCMinor@Oxfordshire.gov.uk</w:t>
        </w:r>
      </w:hyperlink>
      <w:r>
        <w:rPr>
          <w:lang w:val="en-US" w:eastAsia="en-GB"/>
        </w:rPr>
        <w:t>&gt;</w:t>
      </w:r>
      <w:r>
        <w:rPr>
          <w:lang w:val="en-US" w:eastAsia="en-GB"/>
        </w:rPr>
        <w:br/>
        <w:t>Subject: Planning Appeal Notification</w:t>
      </w:r>
    </w:p>
    <w:p w:rsidR="008B0A20" w:rsidRDefault="008B0A20" w:rsidP="008B0A20">
      <w:pPr>
        <w:pStyle w:val="PlainText"/>
      </w:pPr>
    </w:p>
    <w:p w:rsidR="008B0A20" w:rsidRDefault="008B0A20" w:rsidP="008B0A20">
      <w:pPr>
        <w:pStyle w:val="PlainText"/>
      </w:pPr>
      <w:r>
        <w:t>Please see attached consultation document.</w:t>
      </w:r>
    </w:p>
    <w:p w:rsidR="008B0A20" w:rsidRDefault="008B0A20" w:rsidP="008B0A20">
      <w:pPr>
        <w:pStyle w:val="PlainText"/>
      </w:pPr>
    </w:p>
    <w:p w:rsidR="008B0A20" w:rsidRDefault="008B0A20" w:rsidP="008B0A20">
      <w:pPr>
        <w:pStyle w:val="PlainText"/>
      </w:pPr>
      <w:r>
        <w:t>Regards</w:t>
      </w:r>
    </w:p>
    <w:p w:rsidR="008B0A20" w:rsidRDefault="008B0A20" w:rsidP="008B0A20">
      <w:pPr>
        <w:pStyle w:val="PlainText"/>
      </w:pPr>
      <w:r>
        <w:t>Development Management</w:t>
      </w:r>
    </w:p>
    <w:p w:rsidR="008B0A20" w:rsidRDefault="008B0A20" w:rsidP="008B0A20">
      <w:pPr>
        <w:pStyle w:val="PlainText"/>
      </w:pPr>
    </w:p>
    <w:p w:rsidR="008B0A20" w:rsidRDefault="008B0A20" w:rsidP="008B0A20">
      <w:pPr>
        <w:pStyle w:val="PlainText"/>
      </w:pPr>
    </w:p>
    <w:p w:rsidR="008B0A20" w:rsidRDefault="008B0A20" w:rsidP="008B0A20">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B0A20" w:rsidRDefault="008B0A20" w:rsidP="008B0A20">
      <w:pPr>
        <w:pStyle w:val="PlainText"/>
      </w:pPr>
    </w:p>
    <w:p w:rsidR="008B0A20" w:rsidRDefault="008B0A20" w:rsidP="008B0A20">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B0A20" w:rsidRDefault="008B0A20" w:rsidP="008B0A20">
      <w:pPr>
        <w:pStyle w:val="PlainText"/>
      </w:pPr>
    </w:p>
    <w:p w:rsidR="008B0A20" w:rsidRDefault="008B0A20" w:rsidP="008B0A20">
      <w:pPr>
        <w:pStyle w:val="PlainText"/>
      </w:pPr>
      <w:r>
        <w:t>Unless expressly stated otherwise, the contents of this e-mail represent only the views of the sender and does not impose any legal obligation upon the Council or commit the Council to any course of action.</w:t>
      </w:r>
    </w:p>
    <w:p w:rsidR="008B0A20" w:rsidRDefault="008B0A20" w:rsidP="008B0A20">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2"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13" w:history="1">
        <w:r>
          <w:rPr>
            <w:rStyle w:val="Hyperlink"/>
          </w:rPr>
          <w:t>Privacy Notice.</w:t>
        </w:r>
      </w:hyperlink>
      <w:r>
        <w:t xml:space="preserve"> </w:t>
      </w:r>
    </w:p>
    <w:p w:rsidR="008B0A20" w:rsidRDefault="008B0A20" w:rsidP="008B0A20">
      <w:pPr>
        <w:spacing w:after="240"/>
        <w:rPr>
          <w:rFonts w:eastAsia="Times New Roman"/>
        </w:rPr>
      </w:pPr>
    </w:p>
    <w:p w:rsidR="008B0A20" w:rsidRDefault="008B0A20" w:rsidP="008B0A2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B0A20" w:rsidRDefault="008B0A20" w:rsidP="008B0A20">
      <w:pPr>
        <w:rPr>
          <w:rFonts w:eastAsia="Times New Roman"/>
        </w:rPr>
      </w:pPr>
    </w:p>
    <w:p w:rsidR="008B0A20" w:rsidRDefault="008B0A20" w:rsidP="008B0A2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B0A20" w:rsidRDefault="008B0A20" w:rsidP="008B0A20">
      <w:pPr>
        <w:rPr>
          <w:rFonts w:eastAsia="Times New Roman"/>
        </w:rPr>
      </w:pPr>
    </w:p>
    <w:p w:rsidR="008B0A20" w:rsidRDefault="008B0A20" w:rsidP="008B0A2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35354" w:rsidRDefault="00135354"/>
    <w:sectPr w:rsidR="0013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C9"/>
    <w:rsid w:val="00135354"/>
    <w:rsid w:val="001F056B"/>
    <w:rsid w:val="007B4C41"/>
    <w:rsid w:val="00805127"/>
    <w:rsid w:val="008B0A20"/>
    <w:rsid w:val="00AB2C7C"/>
    <w:rsid w:val="00DA7703"/>
    <w:rsid w:val="00E57A4C"/>
    <w:rsid w:val="00E73F59"/>
    <w:rsid w:val="00EF56C9"/>
    <w:rsid w:val="00FA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 w:type="paragraph" w:styleId="BalloonText">
    <w:name w:val="Balloon Text"/>
    <w:basedOn w:val="Normal"/>
    <w:link w:val="BalloonTextChar"/>
    <w:uiPriority w:val="99"/>
    <w:semiHidden/>
    <w:unhideWhenUsed/>
    <w:rsid w:val="00E57A4C"/>
    <w:rPr>
      <w:rFonts w:ascii="Tahoma" w:hAnsi="Tahoma" w:cs="Tahoma"/>
      <w:sz w:val="16"/>
      <w:szCs w:val="16"/>
    </w:rPr>
  </w:style>
  <w:style w:type="character" w:customStyle="1" w:styleId="BalloonTextChar">
    <w:name w:val="Balloon Text Char"/>
    <w:basedOn w:val="DefaultParagraphFont"/>
    <w:link w:val="BalloonText"/>
    <w:uiPriority w:val="99"/>
    <w:semiHidden/>
    <w:rsid w:val="00E57A4C"/>
    <w:rPr>
      <w:rFonts w:ascii="Tahoma" w:hAnsi="Tahoma" w:cs="Tahoma"/>
      <w:sz w:val="16"/>
      <w:szCs w:val="16"/>
      <w:lang w:eastAsia="en-GB"/>
    </w:rPr>
  </w:style>
  <w:style w:type="paragraph" w:styleId="PlainText">
    <w:name w:val="Plain Text"/>
    <w:basedOn w:val="Normal"/>
    <w:link w:val="PlainTextChar"/>
    <w:uiPriority w:val="99"/>
    <w:semiHidden/>
    <w:unhideWhenUsed/>
    <w:rsid w:val="008B0A20"/>
    <w:rPr>
      <w:rFonts w:ascii="Arial" w:hAnsi="Arial" w:cs="Arial"/>
      <w:lang w:eastAsia="en-US"/>
    </w:rPr>
  </w:style>
  <w:style w:type="character" w:customStyle="1" w:styleId="PlainTextChar">
    <w:name w:val="Plain Text Char"/>
    <w:basedOn w:val="DefaultParagraphFont"/>
    <w:link w:val="PlainText"/>
    <w:uiPriority w:val="99"/>
    <w:semiHidden/>
    <w:rsid w:val="008B0A2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 w:type="paragraph" w:styleId="BalloonText">
    <w:name w:val="Balloon Text"/>
    <w:basedOn w:val="Normal"/>
    <w:link w:val="BalloonTextChar"/>
    <w:uiPriority w:val="99"/>
    <w:semiHidden/>
    <w:unhideWhenUsed/>
    <w:rsid w:val="00E57A4C"/>
    <w:rPr>
      <w:rFonts w:ascii="Tahoma" w:hAnsi="Tahoma" w:cs="Tahoma"/>
      <w:sz w:val="16"/>
      <w:szCs w:val="16"/>
    </w:rPr>
  </w:style>
  <w:style w:type="character" w:customStyle="1" w:styleId="BalloonTextChar">
    <w:name w:val="Balloon Text Char"/>
    <w:basedOn w:val="DefaultParagraphFont"/>
    <w:link w:val="BalloonText"/>
    <w:uiPriority w:val="99"/>
    <w:semiHidden/>
    <w:rsid w:val="00E57A4C"/>
    <w:rPr>
      <w:rFonts w:ascii="Tahoma" w:hAnsi="Tahoma" w:cs="Tahoma"/>
      <w:sz w:val="16"/>
      <w:szCs w:val="16"/>
      <w:lang w:eastAsia="en-GB"/>
    </w:rPr>
  </w:style>
  <w:style w:type="paragraph" w:styleId="PlainText">
    <w:name w:val="Plain Text"/>
    <w:basedOn w:val="Normal"/>
    <w:link w:val="PlainTextChar"/>
    <w:uiPriority w:val="99"/>
    <w:semiHidden/>
    <w:unhideWhenUsed/>
    <w:rsid w:val="008B0A20"/>
    <w:rPr>
      <w:rFonts w:ascii="Arial" w:hAnsi="Arial" w:cs="Arial"/>
      <w:lang w:eastAsia="en-US"/>
    </w:rPr>
  </w:style>
  <w:style w:type="character" w:customStyle="1" w:styleId="PlainTextChar">
    <w:name w:val="Plain Text Char"/>
    <w:basedOn w:val="DefaultParagraphFont"/>
    <w:link w:val="PlainText"/>
    <w:uiPriority w:val="99"/>
    <w:semiHidden/>
    <w:rsid w:val="008B0A2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743">
      <w:bodyDiv w:val="1"/>
      <w:marLeft w:val="0"/>
      <w:marRight w:val="0"/>
      <w:marTop w:val="0"/>
      <w:marBottom w:val="0"/>
      <w:divBdr>
        <w:top w:val="none" w:sz="0" w:space="0" w:color="auto"/>
        <w:left w:val="none" w:sz="0" w:space="0" w:color="auto"/>
        <w:bottom w:val="none" w:sz="0" w:space="0" w:color="auto"/>
        <w:right w:val="none" w:sz="0" w:space="0" w:color="auto"/>
      </w:divBdr>
    </w:div>
    <w:div w:id="293483670">
      <w:bodyDiv w:val="1"/>
      <w:marLeft w:val="0"/>
      <w:marRight w:val="0"/>
      <w:marTop w:val="0"/>
      <w:marBottom w:val="0"/>
      <w:divBdr>
        <w:top w:val="none" w:sz="0" w:space="0" w:color="auto"/>
        <w:left w:val="none" w:sz="0" w:space="0" w:color="auto"/>
        <w:bottom w:val="none" w:sz="0" w:space="0" w:color="auto"/>
        <w:right w:val="none" w:sz="0" w:space="0" w:color="auto"/>
      </w:divBdr>
    </w:div>
    <w:div w:id="473715520">
      <w:bodyDiv w:val="1"/>
      <w:marLeft w:val="0"/>
      <w:marRight w:val="0"/>
      <w:marTop w:val="0"/>
      <w:marBottom w:val="0"/>
      <w:divBdr>
        <w:top w:val="none" w:sz="0" w:space="0" w:color="auto"/>
        <w:left w:val="none" w:sz="0" w:space="0" w:color="auto"/>
        <w:bottom w:val="none" w:sz="0" w:space="0" w:color="auto"/>
        <w:right w:val="none" w:sz="0" w:space="0" w:color="auto"/>
      </w:divBdr>
    </w:div>
    <w:div w:id="523985670">
      <w:bodyDiv w:val="1"/>
      <w:marLeft w:val="0"/>
      <w:marRight w:val="0"/>
      <w:marTop w:val="0"/>
      <w:marBottom w:val="0"/>
      <w:divBdr>
        <w:top w:val="none" w:sz="0" w:space="0" w:color="auto"/>
        <w:left w:val="none" w:sz="0" w:space="0" w:color="auto"/>
        <w:bottom w:val="none" w:sz="0" w:space="0" w:color="auto"/>
        <w:right w:val="none" w:sz="0" w:space="0" w:color="auto"/>
      </w:divBdr>
    </w:div>
    <w:div w:id="687411897">
      <w:bodyDiv w:val="1"/>
      <w:marLeft w:val="0"/>
      <w:marRight w:val="0"/>
      <w:marTop w:val="0"/>
      <w:marBottom w:val="0"/>
      <w:divBdr>
        <w:top w:val="none" w:sz="0" w:space="0" w:color="auto"/>
        <w:left w:val="none" w:sz="0" w:space="0" w:color="auto"/>
        <w:bottom w:val="none" w:sz="0" w:space="0" w:color="auto"/>
        <w:right w:val="none" w:sz="0" w:space="0" w:color="auto"/>
      </w:divBdr>
    </w:div>
    <w:div w:id="731927191">
      <w:bodyDiv w:val="1"/>
      <w:marLeft w:val="0"/>
      <w:marRight w:val="0"/>
      <w:marTop w:val="0"/>
      <w:marBottom w:val="0"/>
      <w:divBdr>
        <w:top w:val="none" w:sz="0" w:space="0" w:color="auto"/>
        <w:left w:val="none" w:sz="0" w:space="0" w:color="auto"/>
        <w:bottom w:val="none" w:sz="0" w:space="0" w:color="auto"/>
        <w:right w:val="none" w:sz="0" w:space="0" w:color="auto"/>
      </w:divBdr>
    </w:div>
    <w:div w:id="1084037525">
      <w:bodyDiv w:val="1"/>
      <w:marLeft w:val="0"/>
      <w:marRight w:val="0"/>
      <w:marTop w:val="0"/>
      <w:marBottom w:val="0"/>
      <w:divBdr>
        <w:top w:val="none" w:sz="0" w:space="0" w:color="auto"/>
        <w:left w:val="none" w:sz="0" w:space="0" w:color="auto"/>
        <w:bottom w:val="none" w:sz="0" w:space="0" w:color="auto"/>
        <w:right w:val="none" w:sz="0" w:space="0" w:color="auto"/>
      </w:divBdr>
    </w:div>
    <w:div w:id="1295062650">
      <w:bodyDiv w:val="1"/>
      <w:marLeft w:val="0"/>
      <w:marRight w:val="0"/>
      <w:marTop w:val="0"/>
      <w:marBottom w:val="0"/>
      <w:divBdr>
        <w:top w:val="none" w:sz="0" w:space="0" w:color="auto"/>
        <w:left w:val="none" w:sz="0" w:space="0" w:color="auto"/>
        <w:bottom w:val="none" w:sz="0" w:space="0" w:color="auto"/>
        <w:right w:val="none" w:sz="0" w:space="0" w:color="auto"/>
      </w:divBdr>
    </w:div>
    <w:div w:id="1702051771">
      <w:bodyDiv w:val="1"/>
      <w:marLeft w:val="0"/>
      <w:marRight w:val="0"/>
      <w:marTop w:val="0"/>
      <w:marBottom w:val="0"/>
      <w:divBdr>
        <w:top w:val="none" w:sz="0" w:space="0" w:color="auto"/>
        <w:left w:val="none" w:sz="0" w:space="0" w:color="auto"/>
        <w:bottom w:val="none" w:sz="0" w:space="0" w:color="auto"/>
        <w:right w:val="none" w:sz="0" w:space="0" w:color="auto"/>
      </w:divBdr>
    </w:div>
    <w:div w:id="1982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DA7.84A485B0" TargetMode="External"/><Relationship Id="rId13"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plant@oxfordshire.gov.uk" TargetMode="External"/><Relationship Id="rId11" Type="http://schemas.openxmlformats.org/officeDocument/2006/relationships/hyperlink" Target="mailto:Transport.CDCMinor@Oxfordshire.gov.uk" TargetMode="External"/><Relationship Id="rId5" Type="http://schemas.openxmlformats.org/officeDocument/2006/relationships/hyperlink" Target="mailto:Tom.Plant@Oxfordshire.gov.uk" TargetMode="External"/><Relationship Id="rId15" Type="http://schemas.openxmlformats.org/officeDocument/2006/relationships/theme" Target="theme/theme1.xm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Company>Cherwell District Council</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2018-08-08T10:37:00Z</dcterms:created>
  <dcterms:modified xsi:type="dcterms:W3CDTF">2018-08-08T10:37:00Z</dcterms:modified>
</cp:coreProperties>
</file>