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Dominic Work [mailto:dominicwoodfield@bioscanuk.com]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21 March 2018 17:46</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Becky Bonnett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Leanne.Palmer@pins.gsi.gov.uk; @virgin.net; </w:t>
      </w:r>
      <w:bookmarkStart w:id="0" w:name="_GoBack"/>
      <w:bookmarkEnd w:id="0"/>
      <w:r>
        <w:rPr>
          <w:rFonts w:ascii="Tahoma" w:eastAsia="Times New Roman" w:hAnsi="Tahoma" w:cs="Tahoma"/>
          <w:sz w:val="20"/>
          <w:szCs w:val="20"/>
          <w:lang w:val="en-US" w:eastAsia="en-GB"/>
        </w:rPr>
        <w:t>@talktalk.net; swheatley@butterfly-conservation.org; Submit Appeal; Tom Plant; haidrunbreith@bbowt.org.uk; David Keene; Peter Chambers</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Re: APP/C3105/W/17/3189611 - Part Land on the North East Side of </w:t>
      </w:r>
      <w:proofErr w:type="spellStart"/>
      <w:r>
        <w:rPr>
          <w:rFonts w:ascii="Tahoma" w:eastAsia="Times New Roman" w:hAnsi="Tahoma" w:cs="Tahoma"/>
          <w:sz w:val="20"/>
          <w:szCs w:val="20"/>
          <w:lang w:val="en-US" w:eastAsia="en-GB"/>
        </w:rPr>
        <w:t>Gavray</w:t>
      </w:r>
      <w:proofErr w:type="spellEnd"/>
      <w:r>
        <w:rPr>
          <w:rFonts w:ascii="Tahoma" w:eastAsia="Times New Roman" w:hAnsi="Tahoma" w:cs="Tahoma"/>
          <w:sz w:val="20"/>
          <w:szCs w:val="20"/>
          <w:lang w:val="en-US" w:eastAsia="en-GB"/>
        </w:rPr>
        <w:t xml:space="preserve"> Drive, Bicester</w:t>
      </w:r>
    </w:p>
    <w:p/>
    <w:p>
      <w:pPr>
        <w:rPr>
          <w:rFonts w:eastAsia="Times New Roman"/>
        </w:rPr>
      </w:pPr>
      <w:r>
        <w:rPr>
          <w:rFonts w:eastAsia="Times New Roman"/>
        </w:rPr>
        <w:t>Dear Leanne</w:t>
      </w:r>
    </w:p>
    <w:p>
      <w:pPr>
        <w:rPr>
          <w:rFonts w:eastAsia="Times New Roman"/>
        </w:rPr>
      </w:pPr>
    </w:p>
    <w:p>
      <w:pPr>
        <w:rPr>
          <w:rFonts w:eastAsia="Times New Roman"/>
        </w:rPr>
      </w:pPr>
      <w:r>
        <w:rPr>
          <w:rFonts w:eastAsia="Times New Roman"/>
        </w:rPr>
        <w:t xml:space="preserve">Although directed at Save </w:t>
      </w:r>
      <w:proofErr w:type="spellStart"/>
      <w:r>
        <w:rPr>
          <w:rFonts w:eastAsia="Times New Roman"/>
        </w:rPr>
        <w:t>Gavray</w:t>
      </w:r>
      <w:proofErr w:type="spellEnd"/>
      <w:r>
        <w:rPr>
          <w:rFonts w:eastAsia="Times New Roman"/>
        </w:rPr>
        <w:t xml:space="preserve"> Meadows, who will no doubt respond on the other points, I have noted the reference in this correspondence to an </w:t>
      </w:r>
      <w:proofErr w:type="spellStart"/>
      <w:r>
        <w:rPr>
          <w:rFonts w:eastAsia="Times New Roman"/>
        </w:rPr>
        <w:t>ES</w:t>
      </w:r>
      <w:proofErr w:type="spellEnd"/>
      <w:r>
        <w:rPr>
          <w:rFonts w:eastAsia="Times New Roman"/>
        </w:rPr>
        <w:t xml:space="preserve"> addendum being provided "shortly before exchange of proofs". </w:t>
      </w:r>
    </w:p>
    <w:p>
      <w:pPr>
        <w:rPr>
          <w:rFonts w:eastAsia="Times New Roman"/>
        </w:rPr>
      </w:pPr>
    </w:p>
    <w:p>
      <w:pPr>
        <w:rPr>
          <w:rFonts w:eastAsia="Times New Roman"/>
        </w:rPr>
      </w:pPr>
      <w:r>
        <w:rPr>
          <w:rFonts w:eastAsia="Times New Roman"/>
        </w:rPr>
        <w:t>Could I please request a clearer timescale for release of this document from the appellant? </w:t>
      </w:r>
    </w:p>
    <w:p>
      <w:pPr>
        <w:rPr>
          <w:rFonts w:eastAsia="Times New Roman"/>
        </w:rPr>
      </w:pPr>
    </w:p>
    <w:p>
      <w:pPr>
        <w:rPr>
          <w:rFonts w:eastAsia="Times New Roman"/>
        </w:rPr>
      </w:pPr>
      <w:r>
        <w:rPr>
          <w:rFonts w:eastAsia="Times New Roman"/>
        </w:rPr>
        <w:t>I am juggling involvement in this inquiry with professional commitments, and other Rule 6 parties are likely to be equally or more stretched in terms of time and personnel resources. The appellant cannot reasonably be suggesting that it is acceptable for them on the one hand to issue a likely large volume of new technical information shortly before the exchange deadline, but then on the other to ask the inspector to refuse to accept any technical evidence filed in response more than a few days later. </w:t>
      </w:r>
    </w:p>
    <w:p>
      <w:pPr>
        <w:rPr>
          <w:rFonts w:eastAsia="Times New Roman"/>
        </w:rPr>
      </w:pPr>
    </w:p>
    <w:p>
      <w:pPr>
        <w:rPr>
          <w:rFonts w:eastAsia="Times New Roman"/>
        </w:rPr>
      </w:pPr>
      <w:r>
        <w:rPr>
          <w:rFonts w:eastAsia="Times New Roman"/>
        </w:rPr>
        <w:t xml:space="preserve">I suggest this may require the imposition of a </w:t>
      </w:r>
      <w:proofErr w:type="spellStart"/>
      <w:r>
        <w:rPr>
          <w:rFonts w:eastAsia="Times New Roman"/>
        </w:rPr>
        <w:t>cut off</w:t>
      </w:r>
      <w:proofErr w:type="spellEnd"/>
      <w:r>
        <w:rPr>
          <w:rFonts w:eastAsia="Times New Roman"/>
        </w:rPr>
        <w:t xml:space="preserve"> date for technical evidence from PINS. </w:t>
      </w:r>
      <w:proofErr w:type="gramStart"/>
      <w:r>
        <w:rPr>
          <w:rFonts w:eastAsia="Times New Roman"/>
        </w:rPr>
        <w:t xml:space="preserve">Perhaps three weeks after issue of the addendum </w:t>
      </w:r>
      <w:proofErr w:type="spellStart"/>
      <w:r>
        <w:rPr>
          <w:rFonts w:eastAsia="Times New Roman"/>
        </w:rPr>
        <w:t>ES</w:t>
      </w:r>
      <w:proofErr w:type="spellEnd"/>
      <w:r>
        <w:rPr>
          <w:rFonts w:eastAsia="Times New Roman"/>
        </w:rPr>
        <w:t>?</w:t>
      </w:r>
      <w:proofErr w:type="gramEnd"/>
      <w:r>
        <w:rPr>
          <w:rFonts w:eastAsia="Times New Roman"/>
        </w:rPr>
        <w:t xml:space="preserve"> In this context it will clearly assist the prospects of keeping to the inquiry timetable for the </w:t>
      </w:r>
      <w:proofErr w:type="spellStart"/>
      <w:r>
        <w:rPr>
          <w:rFonts w:eastAsia="Times New Roman"/>
        </w:rPr>
        <w:t>ES</w:t>
      </w:r>
      <w:proofErr w:type="spellEnd"/>
      <w:r>
        <w:rPr>
          <w:rFonts w:eastAsia="Times New Roman"/>
        </w:rPr>
        <w:t xml:space="preserve"> addendum to be available to all parties at the beginning of May. </w:t>
      </w:r>
    </w:p>
    <w:p>
      <w:pPr>
        <w:rPr>
          <w:rFonts w:eastAsia="Times New Roman"/>
        </w:rPr>
      </w:pPr>
    </w:p>
    <w:p>
      <w:pPr>
        <w:rPr>
          <w:rFonts w:eastAsia="Times New Roman"/>
        </w:rPr>
      </w:pPr>
      <w:r>
        <w:rPr>
          <w:rFonts w:eastAsia="Times New Roman"/>
        </w:rPr>
        <w:t>Many thanks</w:t>
      </w:r>
    </w:p>
    <w:p>
      <w:pPr>
        <w:rPr>
          <w:rFonts w:eastAsia="Times New Roman"/>
        </w:rPr>
      </w:pPr>
    </w:p>
    <w:p>
      <w:pPr>
        <w:rPr>
          <w:rFonts w:eastAsia="Times New Roman"/>
        </w:rPr>
      </w:pPr>
      <w:r>
        <w:rPr>
          <w:rFonts w:eastAsia="Times New Roman"/>
        </w:rPr>
        <w:t>Dominic Woodfield </w:t>
      </w:r>
      <w:r>
        <w:rPr>
          <w:rFonts w:eastAsia="Times New Roman"/>
        </w:rPr>
        <w:br/>
      </w:r>
      <w:r>
        <w:rPr>
          <w:rFonts w:eastAsia="Times New Roman"/>
        </w:rPr>
        <w:br/>
        <w:t>Sent from my iPhone</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Plant</dc:creator>
  <cp:keywords/>
  <dc:description/>
  <cp:lastModifiedBy>Tom Plant</cp:lastModifiedBy>
  <cp:revision>1</cp:revision>
  <dcterms:created xsi:type="dcterms:W3CDTF">2018-03-22T10:05:00Z</dcterms:created>
  <dcterms:modified xsi:type="dcterms:W3CDTF">2018-03-22T10:06:00Z</dcterms:modified>
</cp:coreProperties>
</file>