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2A" w:rsidRDefault="00CC652A" w:rsidP="00CC652A">
      <w:pPr>
        <w:outlineLvl w:val="0"/>
        <w:rPr>
          <w:rFonts w:ascii="Tahoma" w:hAnsi="Tahoma" w:cs="Tahoma"/>
          <w:sz w:val="20"/>
          <w:szCs w:val="20"/>
          <w:lang w:val="en-US"/>
        </w:rPr>
      </w:pPr>
      <w:r>
        <w:rPr>
          <w:rFonts w:ascii="Tahoma" w:hAnsi="Tahoma" w:cs="Tahoma"/>
          <w:b/>
          <w:bCs/>
          <w:sz w:val="20"/>
          <w:szCs w:val="20"/>
          <w:lang w:val="en-US"/>
        </w:rPr>
        <w:t>Sent:</w:t>
      </w:r>
      <w:r>
        <w:rPr>
          <w:rFonts w:ascii="Tahoma" w:hAnsi="Tahoma" w:cs="Tahoma"/>
          <w:sz w:val="20"/>
          <w:szCs w:val="20"/>
          <w:lang w:val="en-US"/>
        </w:rPr>
        <w:t xml:space="preserve"> 02 November 2017 18:56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w:t>
      </w:r>
      <w:bookmarkStart w:id="0" w:name="_GoBack"/>
      <w:r>
        <w:rPr>
          <w:rFonts w:ascii="Tahoma" w:hAnsi="Tahoma" w:cs="Tahoma"/>
          <w:sz w:val="20"/>
          <w:szCs w:val="20"/>
          <w:lang w:val="en-US"/>
        </w:rPr>
        <w:t>17/01981/F</w:t>
      </w:r>
      <w:proofErr w:type="gramStart"/>
      <w:r>
        <w:rPr>
          <w:rFonts w:ascii="Tahoma" w:hAnsi="Tahoma" w:cs="Tahoma"/>
          <w:sz w:val="20"/>
          <w:szCs w:val="20"/>
          <w:lang w:val="en-US"/>
        </w:rPr>
        <w:t xml:space="preserve">  </w:t>
      </w:r>
      <w:bookmarkEnd w:id="0"/>
      <w:r>
        <w:rPr>
          <w:rFonts w:ascii="Tahoma" w:hAnsi="Tahoma" w:cs="Tahoma"/>
          <w:sz w:val="20"/>
          <w:szCs w:val="20"/>
          <w:lang w:val="en-US"/>
        </w:rPr>
        <w:t>Change</w:t>
      </w:r>
      <w:proofErr w:type="gramEnd"/>
      <w:r>
        <w:rPr>
          <w:rFonts w:ascii="Tahoma" w:hAnsi="Tahoma" w:cs="Tahoma"/>
          <w:sz w:val="20"/>
          <w:szCs w:val="20"/>
          <w:lang w:val="en-US"/>
        </w:rPr>
        <w:t xml:space="preserve"> of use from A4 to C3 (ACV Listed) | The Pheasant Pluckers Inn Street Through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CC652A" w:rsidRDefault="00CC652A" w:rsidP="00CC652A">
      <w:pPr>
        <w:rPr>
          <w:rFonts w:ascii="Times New Roman" w:hAnsi="Times New Roman" w:cs="Times New Roman"/>
          <w:sz w:val="24"/>
          <w:szCs w:val="24"/>
        </w:rPr>
      </w:pPr>
    </w:p>
    <w:p w:rsidR="0009210D" w:rsidRPr="00856403" w:rsidRDefault="00CC652A" w:rsidP="00CC652A">
      <w:r>
        <w:rPr>
          <w:rFonts w:ascii="Geneva" w:hAnsi="Geneva"/>
          <w:b/>
          <w:bCs/>
          <w:color w:val="0000FF"/>
          <w:sz w:val="20"/>
          <w:szCs w:val="20"/>
        </w:rPr>
        <w:t>FAO</w:t>
      </w:r>
      <w:r>
        <w:rPr>
          <w:rFonts w:ascii="Geneva" w:hAnsi="Geneva"/>
          <w:b/>
          <w:bCs/>
          <w:color w:val="0000FF"/>
          <w:sz w:val="20"/>
          <w:szCs w:val="20"/>
        </w:rPr>
        <w:br/>
      </w:r>
      <w:r>
        <w:rPr>
          <w:rFonts w:ascii="Geneva" w:hAnsi="Geneva"/>
          <w:b/>
          <w:bCs/>
          <w:color w:val="000000"/>
          <w:sz w:val="20"/>
          <w:szCs w:val="20"/>
        </w:rPr>
        <w:t>Bob Neville MSc</w:t>
      </w:r>
      <w:r>
        <w:rPr>
          <w:rFonts w:ascii="Geneva" w:hAnsi="Geneva"/>
          <w:color w:val="000000"/>
          <w:sz w:val="20"/>
          <w:szCs w:val="20"/>
        </w:rPr>
        <w:br/>
        <w:t>Senior Planning Officer</w:t>
      </w:r>
      <w:r>
        <w:rPr>
          <w:rFonts w:ascii="Geneva" w:hAnsi="Geneva"/>
          <w:color w:val="000000"/>
          <w:sz w:val="20"/>
          <w:szCs w:val="20"/>
        </w:rPr>
        <w:br/>
        <w:t>Development Management</w:t>
      </w:r>
      <w:r>
        <w:rPr>
          <w:rFonts w:ascii="Geneva" w:hAnsi="Geneva"/>
          <w:color w:val="000000"/>
          <w:sz w:val="20"/>
          <w:szCs w:val="20"/>
        </w:rPr>
        <w:br/>
        <w:t>Cherwell District Council</w:t>
      </w:r>
      <w:r>
        <w:rPr>
          <w:rFonts w:ascii="Geneva" w:hAnsi="Geneva"/>
          <w:color w:val="000000"/>
          <w:sz w:val="20"/>
          <w:szCs w:val="20"/>
        </w:rPr>
        <w:br/>
        <w:t> </w:t>
      </w:r>
      <w:r>
        <w:rPr>
          <w:rFonts w:ascii="Geneva" w:hAnsi="Geneva"/>
          <w:color w:val="000000"/>
          <w:sz w:val="20"/>
          <w:szCs w:val="20"/>
        </w:rPr>
        <w:br/>
        <w:t>I wish to object to this application 17/01981/F | Change of use from A4 to C3 (ACV Listed)</w:t>
      </w:r>
      <w:r>
        <w:rPr>
          <w:rFonts w:ascii="Geneva" w:hAnsi="Geneva"/>
          <w:color w:val="000000"/>
          <w:sz w:val="20"/>
          <w:szCs w:val="20"/>
        </w:rPr>
        <w:br/>
        <w:t>for the following reasons:</w:t>
      </w:r>
      <w:r>
        <w:rPr>
          <w:rFonts w:ascii="Geneva" w:hAnsi="Geneva"/>
          <w:color w:val="000000"/>
          <w:sz w:val="20"/>
          <w:szCs w:val="20"/>
        </w:rPr>
        <w:br/>
        <w:t> </w:t>
      </w:r>
      <w:r>
        <w:rPr>
          <w:rFonts w:ascii="Geneva" w:hAnsi="Geneva"/>
          <w:color w:val="000000"/>
          <w:sz w:val="20"/>
          <w:szCs w:val="20"/>
        </w:rPr>
        <w:br/>
        <w:t xml:space="preserve">1.The viability of the Bishop </w:t>
      </w:r>
      <w:proofErr w:type="spellStart"/>
      <w:r>
        <w:rPr>
          <w:rFonts w:ascii="Geneva" w:hAnsi="Geneva"/>
          <w:color w:val="000000"/>
          <w:sz w:val="20"/>
          <w:szCs w:val="20"/>
        </w:rPr>
        <w:t>Blaize</w:t>
      </w:r>
      <w:proofErr w:type="spellEnd"/>
      <w:r>
        <w:rPr>
          <w:rFonts w:ascii="Geneva" w:hAnsi="Geneva"/>
          <w:color w:val="000000"/>
          <w:sz w:val="20"/>
          <w:szCs w:val="20"/>
        </w:rPr>
        <w:t xml:space="preserve">/Bishops End/Pheasant </w:t>
      </w:r>
      <w:proofErr w:type="spellStart"/>
      <w:r>
        <w:rPr>
          <w:rFonts w:ascii="Geneva" w:hAnsi="Geneva"/>
          <w:color w:val="000000"/>
          <w:sz w:val="20"/>
          <w:szCs w:val="20"/>
        </w:rPr>
        <w:t>Plucker</w:t>
      </w:r>
      <w:proofErr w:type="spellEnd"/>
      <w:r>
        <w:rPr>
          <w:rFonts w:ascii="Geneva" w:hAnsi="Geneva"/>
          <w:color w:val="000000"/>
          <w:sz w:val="20"/>
          <w:szCs w:val="20"/>
        </w:rPr>
        <w:t xml:space="preserve"> has been commented on by a planning inspector (</w:t>
      </w:r>
      <w:r>
        <w:rPr>
          <w:rFonts w:ascii="Geneva" w:hAnsi="Geneva"/>
          <w:b/>
          <w:bCs/>
          <w:color w:val="000000"/>
          <w:sz w:val="20"/>
          <w:szCs w:val="20"/>
          <w:u w:val="single"/>
        </w:rPr>
        <w:t>From Sara Morgan’s report</w:t>
      </w:r>
      <w:r>
        <w:rPr>
          <w:rFonts w:ascii="Geneva" w:hAnsi="Geneva"/>
          <w:color w:val="000000"/>
          <w:sz w:val="20"/>
          <w:szCs w:val="20"/>
        </w:rPr>
        <w:br/>
        <w:t>Section 25) “</w:t>
      </w:r>
      <w:r>
        <w:rPr>
          <w:rFonts w:ascii="Geneva" w:hAnsi="Geneva"/>
          <w:i/>
          <w:iCs/>
          <w:color w:val="000000"/>
          <w:sz w:val="20"/>
          <w:szCs w:val="20"/>
        </w:rPr>
        <w:t xml:space="preserve">There was little evidence from the appellant to suggest that at the time of this marketing exercise the Bishop </w:t>
      </w:r>
      <w:proofErr w:type="spellStart"/>
      <w:r>
        <w:rPr>
          <w:rFonts w:ascii="Geneva" w:hAnsi="Geneva"/>
          <w:i/>
          <w:iCs/>
          <w:color w:val="000000"/>
          <w:sz w:val="20"/>
          <w:szCs w:val="20"/>
        </w:rPr>
        <w:t>Blaize</w:t>
      </w:r>
      <w:proofErr w:type="spellEnd"/>
      <w:r>
        <w:rPr>
          <w:rFonts w:ascii="Geneva" w:hAnsi="Geneva"/>
          <w:i/>
          <w:iCs/>
          <w:color w:val="000000"/>
          <w:sz w:val="20"/>
          <w:szCs w:val="20"/>
        </w:rPr>
        <w:t xml:space="preserve"> could not be a viable public house in the long term. It had clearly been viable under the previous owners not so very long before. Mr and Mrs </w:t>
      </w:r>
      <w:proofErr w:type="spellStart"/>
      <w:r>
        <w:rPr>
          <w:rFonts w:ascii="Geneva" w:hAnsi="Geneva"/>
          <w:i/>
          <w:iCs/>
          <w:color w:val="000000"/>
          <w:sz w:val="20"/>
          <w:szCs w:val="20"/>
        </w:rPr>
        <w:t>Noquet</w:t>
      </w:r>
      <w:proofErr w:type="spellEnd"/>
      <w:r>
        <w:rPr>
          <w:rFonts w:ascii="Geneva" w:hAnsi="Geneva"/>
          <w:i/>
          <w:iCs/>
          <w:color w:val="000000"/>
          <w:sz w:val="20"/>
          <w:szCs w:val="20"/>
        </w:rPr>
        <w:t xml:space="preserve"> were making losses while the public house was still open but that appears to have been specifically due to a dispute between Mr and Mrs </w:t>
      </w:r>
      <w:proofErr w:type="spellStart"/>
      <w:r>
        <w:rPr>
          <w:rFonts w:ascii="Geneva" w:hAnsi="Geneva"/>
          <w:i/>
          <w:iCs/>
          <w:color w:val="000000"/>
          <w:sz w:val="20"/>
          <w:szCs w:val="20"/>
        </w:rPr>
        <w:t>Noquet</w:t>
      </w:r>
      <w:proofErr w:type="spellEnd"/>
      <w:r>
        <w:rPr>
          <w:rFonts w:ascii="Geneva" w:hAnsi="Geneva"/>
          <w:i/>
          <w:iCs/>
          <w:color w:val="000000"/>
          <w:sz w:val="20"/>
          <w:szCs w:val="20"/>
        </w:rPr>
        <w:t xml:space="preserve"> and the village. That does not mean to say that the Bishop </w:t>
      </w:r>
      <w:proofErr w:type="spellStart"/>
      <w:r>
        <w:rPr>
          <w:rFonts w:ascii="Geneva" w:hAnsi="Geneva"/>
          <w:i/>
          <w:iCs/>
          <w:color w:val="000000"/>
          <w:sz w:val="20"/>
          <w:szCs w:val="20"/>
        </w:rPr>
        <w:t>Blaize</w:t>
      </w:r>
      <w:proofErr w:type="spellEnd"/>
      <w:r>
        <w:rPr>
          <w:rFonts w:ascii="Geneva" w:hAnsi="Geneva"/>
          <w:i/>
          <w:iCs/>
          <w:color w:val="000000"/>
          <w:sz w:val="20"/>
          <w:szCs w:val="20"/>
        </w:rPr>
        <w:t xml:space="preserve"> could not be viable under another operator”</w:t>
      </w:r>
      <w:r>
        <w:rPr>
          <w:rFonts w:ascii="Geneva" w:hAnsi="Geneva"/>
          <w:color w:val="000000"/>
          <w:sz w:val="20"/>
          <w:szCs w:val="20"/>
        </w:rPr>
        <w:br/>
      </w:r>
      <w:r>
        <w:rPr>
          <w:rFonts w:ascii="Geneva" w:hAnsi="Geneva"/>
          <w:color w:val="000000"/>
          <w:sz w:val="20"/>
          <w:szCs w:val="20"/>
        </w:rPr>
        <w:br/>
        <w:t xml:space="preserve">Nothing has changed apart from The </w:t>
      </w:r>
      <w:proofErr w:type="spellStart"/>
      <w:r>
        <w:rPr>
          <w:rFonts w:ascii="Geneva" w:hAnsi="Geneva"/>
          <w:color w:val="000000"/>
          <w:sz w:val="20"/>
          <w:szCs w:val="20"/>
        </w:rPr>
        <w:t>Noquets</w:t>
      </w:r>
      <w:proofErr w:type="spellEnd"/>
      <w:r>
        <w:rPr>
          <w:rFonts w:ascii="Geneva" w:hAnsi="Geneva"/>
          <w:color w:val="000000"/>
          <w:sz w:val="20"/>
          <w:szCs w:val="20"/>
        </w:rPr>
        <w:t xml:space="preserve"> are only opening the Bishop </w:t>
      </w:r>
      <w:proofErr w:type="spellStart"/>
      <w:r>
        <w:rPr>
          <w:rFonts w:ascii="Geneva" w:hAnsi="Geneva"/>
          <w:color w:val="000000"/>
          <w:sz w:val="20"/>
          <w:szCs w:val="20"/>
        </w:rPr>
        <w:t>Blaize</w:t>
      </w:r>
      <w:proofErr w:type="spellEnd"/>
      <w:r>
        <w:rPr>
          <w:rFonts w:ascii="Geneva" w:hAnsi="Geneva"/>
          <w:color w:val="000000"/>
          <w:sz w:val="20"/>
          <w:szCs w:val="20"/>
        </w:rPr>
        <w:t xml:space="preserve">/Bishops End/Pheasant </w:t>
      </w:r>
      <w:proofErr w:type="spellStart"/>
      <w:r>
        <w:rPr>
          <w:rFonts w:ascii="Geneva" w:hAnsi="Geneva"/>
          <w:color w:val="000000"/>
          <w:sz w:val="20"/>
          <w:szCs w:val="20"/>
        </w:rPr>
        <w:t>Plucker</w:t>
      </w:r>
      <w:proofErr w:type="spellEnd"/>
      <w:r>
        <w:rPr>
          <w:rFonts w:ascii="Geneva" w:hAnsi="Geneva"/>
          <w:color w:val="000000"/>
          <w:sz w:val="20"/>
          <w:szCs w:val="20"/>
        </w:rPr>
        <w:t xml:space="preserve"> 4 hours in some weeks and not open at all in other weeks purely as an attempt to not get prosecuted for living in the accommodation that has the planning condition that it be only occupied as an ancillary to the running of the Public House. A PUBLIC HOUSE CANNOT BE VIABLE IF IT IS NOT OPEN!!</w:t>
      </w:r>
      <w:r>
        <w:rPr>
          <w:rFonts w:ascii="Geneva" w:hAnsi="Geneva"/>
          <w:color w:val="000000"/>
          <w:sz w:val="20"/>
          <w:szCs w:val="20"/>
        </w:rPr>
        <w:br/>
        <w:t> </w:t>
      </w:r>
      <w:r>
        <w:rPr>
          <w:rFonts w:ascii="Geneva" w:hAnsi="Geneva"/>
          <w:color w:val="000000"/>
          <w:sz w:val="20"/>
          <w:szCs w:val="20"/>
        </w:rPr>
        <w:br/>
      </w:r>
      <w:proofErr w:type="gramStart"/>
      <w:r>
        <w:rPr>
          <w:rFonts w:ascii="Geneva" w:hAnsi="Geneva"/>
          <w:color w:val="000000"/>
          <w:sz w:val="20"/>
          <w:szCs w:val="20"/>
        </w:rPr>
        <w:t>2.The</w:t>
      </w:r>
      <w:proofErr w:type="gramEnd"/>
      <w:r>
        <w:rPr>
          <w:rFonts w:ascii="Geneva" w:hAnsi="Geneva"/>
          <w:color w:val="000000"/>
          <w:sz w:val="20"/>
          <w:szCs w:val="20"/>
        </w:rPr>
        <w:t xml:space="preserve"> attempted sale of The Bishop </w:t>
      </w:r>
      <w:proofErr w:type="spellStart"/>
      <w:r>
        <w:rPr>
          <w:rFonts w:ascii="Geneva" w:hAnsi="Geneva"/>
          <w:color w:val="000000"/>
          <w:sz w:val="20"/>
          <w:szCs w:val="20"/>
        </w:rPr>
        <w:t>Blaize</w:t>
      </w:r>
      <w:proofErr w:type="spellEnd"/>
      <w:r>
        <w:rPr>
          <w:rFonts w:ascii="Geneva" w:hAnsi="Geneva"/>
          <w:color w:val="000000"/>
          <w:sz w:val="20"/>
          <w:szCs w:val="20"/>
        </w:rPr>
        <w:t xml:space="preserve">/Bishops End/Pheasant </w:t>
      </w:r>
      <w:proofErr w:type="spellStart"/>
      <w:r>
        <w:rPr>
          <w:rFonts w:ascii="Geneva" w:hAnsi="Geneva"/>
          <w:color w:val="000000"/>
          <w:sz w:val="20"/>
          <w:szCs w:val="20"/>
        </w:rPr>
        <w:t>Plucker</w:t>
      </w:r>
      <w:proofErr w:type="spellEnd"/>
      <w:r>
        <w:rPr>
          <w:rFonts w:ascii="Geneva" w:hAnsi="Geneva"/>
          <w:color w:val="000000"/>
          <w:sz w:val="20"/>
          <w:szCs w:val="20"/>
        </w:rPr>
        <w:br/>
      </w:r>
      <w:r>
        <w:rPr>
          <w:rFonts w:ascii="Geneva" w:hAnsi="Geneva"/>
          <w:color w:val="000000"/>
          <w:sz w:val="20"/>
          <w:szCs w:val="20"/>
        </w:rPr>
        <w:br/>
      </w:r>
      <w:r>
        <w:rPr>
          <w:rFonts w:ascii="Geneva" w:hAnsi="Geneva"/>
          <w:color w:val="000000"/>
          <w:sz w:val="20"/>
          <w:szCs w:val="20"/>
        </w:rPr>
        <w:br/>
      </w:r>
      <w:r>
        <w:rPr>
          <w:rFonts w:ascii="Geneva" w:hAnsi="Geneva"/>
          <w:noProof/>
          <w:color w:val="000000"/>
          <w:sz w:val="20"/>
          <w:szCs w:val="20"/>
          <w:lang w:eastAsia="en-GB"/>
        </w:rPr>
        <w:drawing>
          <wp:inline distT="0" distB="0" distL="0" distR="0">
            <wp:extent cx="6357571" cy="3543300"/>
            <wp:effectExtent l="0" t="0" r="5715" b="0"/>
            <wp:docPr id="1" name="Picture 1" descr="cid:X.MA1.1509648928@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509648928" descr="cid:X.MA1.1509648928@aol.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65222" cy="3547564"/>
                    </a:xfrm>
                    <a:prstGeom prst="rect">
                      <a:avLst/>
                    </a:prstGeom>
                    <a:noFill/>
                    <a:ln>
                      <a:noFill/>
                    </a:ln>
                  </pic:spPr>
                </pic:pic>
              </a:graphicData>
            </a:graphic>
          </wp:inline>
        </w:drawing>
      </w:r>
      <w:r>
        <w:rPr>
          <w:rFonts w:ascii="Geneva" w:hAnsi="Geneva"/>
          <w:color w:val="000000"/>
          <w:sz w:val="20"/>
          <w:szCs w:val="20"/>
        </w:rPr>
        <w:br/>
        <w:t xml:space="preserve">Over the past 10 years the </w:t>
      </w:r>
      <w:proofErr w:type="spellStart"/>
      <w:r>
        <w:rPr>
          <w:rFonts w:ascii="Geneva" w:hAnsi="Geneva"/>
          <w:color w:val="000000"/>
          <w:sz w:val="20"/>
          <w:szCs w:val="20"/>
        </w:rPr>
        <w:t>Noquets</w:t>
      </w:r>
      <w:proofErr w:type="spellEnd"/>
      <w:r>
        <w:rPr>
          <w:rFonts w:ascii="Geneva" w:hAnsi="Geneva"/>
          <w:color w:val="000000"/>
          <w:sz w:val="20"/>
          <w:szCs w:val="20"/>
        </w:rPr>
        <w:t xml:space="preserve"> have had at least three different agents market the Pub it was sold by </w:t>
      </w:r>
      <w:proofErr w:type="spellStart"/>
      <w:r>
        <w:rPr>
          <w:rFonts w:ascii="Geneva" w:hAnsi="Geneva"/>
          <w:color w:val="000000"/>
          <w:sz w:val="20"/>
          <w:szCs w:val="20"/>
        </w:rPr>
        <w:t>Fleurets</w:t>
      </w:r>
      <w:proofErr w:type="spellEnd"/>
      <w:r>
        <w:rPr>
          <w:rFonts w:ascii="Geneva" w:hAnsi="Geneva"/>
          <w:color w:val="000000"/>
          <w:sz w:val="20"/>
          <w:szCs w:val="20"/>
        </w:rPr>
        <w:t xml:space="preserve"> but Mr </w:t>
      </w:r>
      <w:proofErr w:type="spellStart"/>
      <w:r>
        <w:rPr>
          <w:rFonts w:ascii="Geneva" w:hAnsi="Geneva"/>
          <w:color w:val="000000"/>
          <w:sz w:val="20"/>
          <w:szCs w:val="20"/>
        </w:rPr>
        <w:t>Noquet</w:t>
      </w:r>
      <w:proofErr w:type="spellEnd"/>
      <w:r>
        <w:rPr>
          <w:rFonts w:ascii="Geneva" w:hAnsi="Geneva"/>
          <w:color w:val="000000"/>
          <w:sz w:val="20"/>
          <w:szCs w:val="20"/>
        </w:rPr>
        <w:t xml:space="preserve"> insisted on putting a development clause in the contract which scuppered the sale because the Lender would not lend with that clause on the title. The Pub was also marketed by Mark David estate agents and they described it as a house and trading standards </w:t>
      </w:r>
      <w:r>
        <w:rPr>
          <w:rFonts w:ascii="Geneva" w:hAnsi="Geneva"/>
          <w:color w:val="000000"/>
          <w:sz w:val="20"/>
          <w:szCs w:val="20"/>
        </w:rPr>
        <w:lastRenderedPageBreak/>
        <w:t xml:space="preserve">stopped the sale as it was being </w:t>
      </w:r>
      <w:proofErr w:type="gramStart"/>
      <w:r>
        <w:rPr>
          <w:rFonts w:ascii="Geneva" w:hAnsi="Geneva"/>
          <w:color w:val="000000"/>
          <w:sz w:val="20"/>
          <w:szCs w:val="20"/>
        </w:rPr>
        <w:t>miss</w:t>
      </w:r>
      <w:proofErr w:type="gramEnd"/>
      <w:r>
        <w:rPr>
          <w:rFonts w:ascii="Geneva" w:hAnsi="Geneva"/>
          <w:color w:val="000000"/>
          <w:sz w:val="20"/>
          <w:szCs w:val="20"/>
        </w:rPr>
        <w:t xml:space="preserve"> described. Then Sydney Philips marketed the Pub and after a short while only Cash buyers were allowed to be shown around.</w:t>
      </w:r>
      <w:r>
        <w:rPr>
          <w:rFonts w:ascii="Geneva" w:hAnsi="Geneva"/>
          <w:color w:val="000000"/>
          <w:sz w:val="20"/>
          <w:szCs w:val="20"/>
        </w:rPr>
        <w:br/>
        <w:t>In other words the Pub was on the market but not for sale.</w:t>
      </w:r>
      <w:r>
        <w:rPr>
          <w:rFonts w:ascii="Geneva" w:hAnsi="Geneva"/>
          <w:color w:val="000000"/>
          <w:sz w:val="20"/>
          <w:szCs w:val="20"/>
        </w:rPr>
        <w:br/>
        <w:t> </w:t>
      </w:r>
      <w:r>
        <w:rPr>
          <w:rFonts w:ascii="Geneva" w:hAnsi="Geneva"/>
          <w:color w:val="000000"/>
          <w:sz w:val="20"/>
          <w:szCs w:val="20"/>
        </w:rPr>
        <w:br/>
        <w:t>3. If it was marketed at a sensible price it would sell easily, bear in mind that the Pub needs a lot of money spending on it to return it back to its former glory.</w:t>
      </w:r>
      <w:r>
        <w:rPr>
          <w:rFonts w:ascii="Geneva" w:hAnsi="Geneva"/>
          <w:color w:val="000000"/>
          <w:sz w:val="20"/>
          <w:szCs w:val="20"/>
        </w:rPr>
        <w:br/>
        <w:t> </w:t>
      </w:r>
      <w:r>
        <w:rPr>
          <w:rFonts w:ascii="Geneva" w:hAnsi="Geneva"/>
          <w:color w:val="000000"/>
          <w:sz w:val="20"/>
          <w:szCs w:val="20"/>
        </w:rPr>
        <w:br/>
        <w:t xml:space="preserve">4. With the right Landlords </w:t>
      </w:r>
      <w:proofErr w:type="gramStart"/>
      <w:r>
        <w:rPr>
          <w:rFonts w:ascii="Geneva" w:hAnsi="Geneva"/>
          <w:color w:val="000000"/>
          <w:sz w:val="20"/>
          <w:szCs w:val="20"/>
        </w:rPr>
        <w:t>the  Bishop</w:t>
      </w:r>
      <w:proofErr w:type="gramEnd"/>
      <w:r>
        <w:rPr>
          <w:rFonts w:ascii="Geneva" w:hAnsi="Geneva"/>
          <w:color w:val="000000"/>
          <w:sz w:val="20"/>
          <w:szCs w:val="20"/>
        </w:rPr>
        <w:t xml:space="preserve"> </w:t>
      </w:r>
      <w:proofErr w:type="spellStart"/>
      <w:r>
        <w:rPr>
          <w:rFonts w:ascii="Geneva" w:hAnsi="Geneva"/>
          <w:color w:val="000000"/>
          <w:sz w:val="20"/>
          <w:szCs w:val="20"/>
        </w:rPr>
        <w:t>Blaize</w:t>
      </w:r>
      <w:proofErr w:type="spellEnd"/>
      <w:r>
        <w:rPr>
          <w:rFonts w:ascii="Geneva" w:hAnsi="Geneva"/>
          <w:color w:val="000000"/>
          <w:sz w:val="20"/>
          <w:szCs w:val="20"/>
        </w:rPr>
        <w:t xml:space="preserve">/Bishops End/Pheasant </w:t>
      </w:r>
      <w:proofErr w:type="spellStart"/>
      <w:r>
        <w:rPr>
          <w:rFonts w:ascii="Geneva" w:hAnsi="Geneva"/>
          <w:color w:val="000000"/>
          <w:sz w:val="20"/>
          <w:szCs w:val="20"/>
        </w:rPr>
        <w:t>Plucker</w:t>
      </w:r>
      <w:proofErr w:type="spellEnd"/>
      <w:r>
        <w:rPr>
          <w:rFonts w:ascii="Geneva" w:hAnsi="Geneva"/>
          <w:color w:val="000000"/>
          <w:sz w:val="20"/>
          <w:szCs w:val="20"/>
        </w:rPr>
        <w:t xml:space="preserve"> could easily be the best public house around here however it is overpriced for its current state and closed for most of the time.</w:t>
      </w:r>
      <w:r>
        <w:rPr>
          <w:rFonts w:ascii="Geneva" w:hAnsi="Geneva"/>
          <w:color w:val="000000"/>
          <w:sz w:val="20"/>
          <w:szCs w:val="20"/>
        </w:rPr>
        <w:br/>
        <w:t> </w:t>
      </w:r>
      <w:r>
        <w:rPr>
          <w:rFonts w:ascii="Geneva" w:hAnsi="Geneva"/>
          <w:color w:val="000000"/>
          <w:sz w:val="20"/>
          <w:szCs w:val="20"/>
        </w:rPr>
        <w:br/>
      </w:r>
      <w:r>
        <w:rPr>
          <w:rFonts w:ascii="Geneva" w:hAnsi="Geneva"/>
          <w:b/>
          <w:bCs/>
          <w:color w:val="000000"/>
          <w:sz w:val="20"/>
          <w:szCs w:val="20"/>
        </w:rPr>
        <w:t>Please Refuse the application</w:t>
      </w:r>
      <w:r>
        <w:rPr>
          <w:rFonts w:ascii="Geneva" w:hAnsi="Geneva"/>
          <w:color w:val="000000"/>
          <w:sz w:val="20"/>
          <w:szCs w:val="20"/>
        </w:rPr>
        <w:br/>
        <w:t> </w:t>
      </w:r>
      <w:r>
        <w:rPr>
          <w:rFonts w:ascii="Geneva" w:hAnsi="Geneva"/>
          <w:color w:val="000000"/>
          <w:sz w:val="20"/>
          <w:szCs w:val="20"/>
        </w:rPr>
        <w:br/>
        <w:t>Tony Haynes</w:t>
      </w:r>
      <w:r>
        <w:rPr>
          <w:rFonts w:ascii="Geneva" w:hAnsi="Geneva"/>
          <w:color w:val="000000"/>
          <w:sz w:val="20"/>
          <w:szCs w:val="20"/>
        </w:rPr>
        <w:br/>
      </w:r>
      <w:proofErr w:type="spellStart"/>
      <w:r>
        <w:rPr>
          <w:rFonts w:ascii="Geneva" w:hAnsi="Geneva"/>
          <w:color w:val="000000"/>
          <w:sz w:val="20"/>
          <w:szCs w:val="20"/>
        </w:rPr>
        <w:t>Cubbs</w:t>
      </w:r>
      <w:proofErr w:type="spellEnd"/>
      <w:r>
        <w:rPr>
          <w:rFonts w:ascii="Geneva" w:hAnsi="Geneva"/>
          <w:color w:val="000000"/>
          <w:sz w:val="20"/>
          <w:szCs w:val="20"/>
        </w:rPr>
        <w:t xml:space="preserve"> Cottage</w:t>
      </w:r>
      <w:proofErr w:type="gramStart"/>
      <w:r>
        <w:rPr>
          <w:rFonts w:ascii="Geneva" w:hAnsi="Geneva"/>
          <w:color w:val="000000"/>
          <w:sz w:val="20"/>
          <w:szCs w:val="20"/>
        </w:rPr>
        <w:t>,</w:t>
      </w:r>
      <w:proofErr w:type="gramEnd"/>
      <w:r>
        <w:rPr>
          <w:rFonts w:ascii="Geneva" w:hAnsi="Geneva"/>
          <w:color w:val="000000"/>
          <w:sz w:val="20"/>
          <w:szCs w:val="20"/>
        </w:rPr>
        <w:br/>
        <w:t>Hawkes Lane</w:t>
      </w:r>
      <w:r>
        <w:rPr>
          <w:rFonts w:ascii="Geneva" w:hAnsi="Geneva"/>
          <w:color w:val="000000"/>
          <w:sz w:val="20"/>
          <w:szCs w:val="20"/>
        </w:rPr>
        <w:br/>
      </w:r>
      <w:proofErr w:type="spellStart"/>
      <w:r>
        <w:rPr>
          <w:rFonts w:ascii="Geneva" w:hAnsi="Geneva"/>
          <w:color w:val="000000"/>
          <w:sz w:val="20"/>
          <w:szCs w:val="20"/>
        </w:rPr>
        <w:t>Burdrop</w:t>
      </w:r>
      <w:proofErr w:type="spellEnd"/>
      <w:r>
        <w:rPr>
          <w:rFonts w:ascii="Geneva" w:hAnsi="Geneva"/>
          <w:color w:val="000000"/>
          <w:sz w:val="20"/>
          <w:szCs w:val="20"/>
        </w:rPr>
        <w:t>.  OX15 5RL</w:t>
      </w:r>
      <w:r>
        <w:rPr>
          <w:rFonts w:ascii="Geneva" w:hAnsi="Geneva"/>
          <w:color w:val="000000"/>
          <w:sz w:val="20"/>
          <w:szCs w:val="20"/>
        </w:rPr>
        <w:br/>
      </w:r>
    </w:p>
    <w:sectPr w:rsidR="0009210D" w:rsidRPr="00856403" w:rsidSect="00F5728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56"/>
    <w:rsid w:val="0009210D"/>
    <w:rsid w:val="002C6156"/>
    <w:rsid w:val="003C7E00"/>
    <w:rsid w:val="006B531E"/>
    <w:rsid w:val="00742D8C"/>
    <w:rsid w:val="00856403"/>
    <w:rsid w:val="00CC652A"/>
    <w:rsid w:val="00CE4967"/>
    <w:rsid w:val="00F5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156"/>
    <w:rPr>
      <w:color w:val="0000FF"/>
      <w:u w:val="single"/>
    </w:rPr>
  </w:style>
  <w:style w:type="paragraph" w:styleId="PlainText">
    <w:name w:val="Plain Text"/>
    <w:basedOn w:val="Normal"/>
    <w:link w:val="PlainTextChar"/>
    <w:uiPriority w:val="99"/>
    <w:semiHidden/>
    <w:unhideWhenUsed/>
    <w:rsid w:val="00F57286"/>
    <w:rPr>
      <w:rFonts w:cstheme="minorBidi"/>
      <w:szCs w:val="21"/>
    </w:rPr>
  </w:style>
  <w:style w:type="character" w:customStyle="1" w:styleId="PlainTextChar">
    <w:name w:val="Plain Text Char"/>
    <w:basedOn w:val="DefaultParagraphFont"/>
    <w:link w:val="PlainText"/>
    <w:uiPriority w:val="99"/>
    <w:semiHidden/>
    <w:rsid w:val="00F57286"/>
    <w:rPr>
      <w:rFonts w:ascii="Calibri" w:hAnsi="Calibri"/>
      <w:szCs w:val="21"/>
    </w:rPr>
  </w:style>
  <w:style w:type="paragraph" w:styleId="NormalWeb">
    <w:name w:val="Normal (Web)"/>
    <w:basedOn w:val="Normal"/>
    <w:uiPriority w:val="99"/>
    <w:semiHidden/>
    <w:unhideWhenUsed/>
    <w:rsid w:val="0085640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52A"/>
    <w:rPr>
      <w:rFonts w:ascii="Tahoma" w:hAnsi="Tahoma" w:cs="Tahoma"/>
      <w:sz w:val="16"/>
      <w:szCs w:val="16"/>
    </w:rPr>
  </w:style>
  <w:style w:type="character" w:customStyle="1" w:styleId="BalloonTextChar">
    <w:name w:val="Balloon Text Char"/>
    <w:basedOn w:val="DefaultParagraphFont"/>
    <w:link w:val="BalloonText"/>
    <w:uiPriority w:val="99"/>
    <w:semiHidden/>
    <w:rsid w:val="00CC6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156"/>
    <w:rPr>
      <w:color w:val="0000FF"/>
      <w:u w:val="single"/>
    </w:rPr>
  </w:style>
  <w:style w:type="paragraph" w:styleId="PlainText">
    <w:name w:val="Plain Text"/>
    <w:basedOn w:val="Normal"/>
    <w:link w:val="PlainTextChar"/>
    <w:uiPriority w:val="99"/>
    <w:semiHidden/>
    <w:unhideWhenUsed/>
    <w:rsid w:val="00F57286"/>
    <w:rPr>
      <w:rFonts w:cstheme="minorBidi"/>
      <w:szCs w:val="21"/>
    </w:rPr>
  </w:style>
  <w:style w:type="character" w:customStyle="1" w:styleId="PlainTextChar">
    <w:name w:val="Plain Text Char"/>
    <w:basedOn w:val="DefaultParagraphFont"/>
    <w:link w:val="PlainText"/>
    <w:uiPriority w:val="99"/>
    <w:semiHidden/>
    <w:rsid w:val="00F57286"/>
    <w:rPr>
      <w:rFonts w:ascii="Calibri" w:hAnsi="Calibri"/>
      <w:szCs w:val="21"/>
    </w:rPr>
  </w:style>
  <w:style w:type="paragraph" w:styleId="NormalWeb">
    <w:name w:val="Normal (Web)"/>
    <w:basedOn w:val="Normal"/>
    <w:uiPriority w:val="99"/>
    <w:semiHidden/>
    <w:unhideWhenUsed/>
    <w:rsid w:val="0085640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52A"/>
    <w:rPr>
      <w:rFonts w:ascii="Tahoma" w:hAnsi="Tahoma" w:cs="Tahoma"/>
      <w:sz w:val="16"/>
      <w:szCs w:val="16"/>
    </w:rPr>
  </w:style>
  <w:style w:type="character" w:customStyle="1" w:styleId="BalloonTextChar">
    <w:name w:val="Balloon Text Char"/>
    <w:basedOn w:val="DefaultParagraphFont"/>
    <w:link w:val="BalloonText"/>
    <w:uiPriority w:val="99"/>
    <w:semiHidden/>
    <w:rsid w:val="00CC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0460">
      <w:bodyDiv w:val="1"/>
      <w:marLeft w:val="0"/>
      <w:marRight w:val="0"/>
      <w:marTop w:val="0"/>
      <w:marBottom w:val="0"/>
      <w:divBdr>
        <w:top w:val="none" w:sz="0" w:space="0" w:color="auto"/>
        <w:left w:val="none" w:sz="0" w:space="0" w:color="auto"/>
        <w:bottom w:val="none" w:sz="0" w:space="0" w:color="auto"/>
        <w:right w:val="none" w:sz="0" w:space="0" w:color="auto"/>
      </w:divBdr>
    </w:div>
    <w:div w:id="435293718">
      <w:bodyDiv w:val="1"/>
      <w:marLeft w:val="0"/>
      <w:marRight w:val="0"/>
      <w:marTop w:val="0"/>
      <w:marBottom w:val="0"/>
      <w:divBdr>
        <w:top w:val="none" w:sz="0" w:space="0" w:color="auto"/>
        <w:left w:val="none" w:sz="0" w:space="0" w:color="auto"/>
        <w:bottom w:val="none" w:sz="0" w:space="0" w:color="auto"/>
        <w:right w:val="none" w:sz="0" w:space="0" w:color="auto"/>
      </w:divBdr>
    </w:div>
    <w:div w:id="515851303">
      <w:bodyDiv w:val="1"/>
      <w:marLeft w:val="0"/>
      <w:marRight w:val="0"/>
      <w:marTop w:val="0"/>
      <w:marBottom w:val="0"/>
      <w:divBdr>
        <w:top w:val="none" w:sz="0" w:space="0" w:color="auto"/>
        <w:left w:val="none" w:sz="0" w:space="0" w:color="auto"/>
        <w:bottom w:val="none" w:sz="0" w:space="0" w:color="auto"/>
        <w:right w:val="none" w:sz="0" w:space="0" w:color="auto"/>
      </w:divBdr>
    </w:div>
    <w:div w:id="1022704836">
      <w:bodyDiv w:val="1"/>
      <w:marLeft w:val="0"/>
      <w:marRight w:val="0"/>
      <w:marTop w:val="0"/>
      <w:marBottom w:val="0"/>
      <w:divBdr>
        <w:top w:val="none" w:sz="0" w:space="0" w:color="auto"/>
        <w:left w:val="none" w:sz="0" w:space="0" w:color="auto"/>
        <w:bottom w:val="none" w:sz="0" w:space="0" w:color="auto"/>
        <w:right w:val="none" w:sz="0" w:space="0" w:color="auto"/>
      </w:divBdr>
    </w:div>
    <w:div w:id="1144392643">
      <w:bodyDiv w:val="1"/>
      <w:marLeft w:val="0"/>
      <w:marRight w:val="0"/>
      <w:marTop w:val="0"/>
      <w:marBottom w:val="0"/>
      <w:divBdr>
        <w:top w:val="none" w:sz="0" w:space="0" w:color="auto"/>
        <w:left w:val="none" w:sz="0" w:space="0" w:color="auto"/>
        <w:bottom w:val="none" w:sz="0" w:space="0" w:color="auto"/>
        <w:right w:val="none" w:sz="0" w:space="0" w:color="auto"/>
      </w:divBdr>
    </w:div>
    <w:div w:id="20567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X.MA1.1509648928@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2017-11-03T10:22:00Z</dcterms:created>
  <dcterms:modified xsi:type="dcterms:W3CDTF">2017-11-03T10:22:00Z</dcterms:modified>
</cp:coreProperties>
</file>