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B" w:rsidRDefault="0012219B" w:rsidP="0012219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Hughes, Vaughan - Environment &amp; Economy [</w:t>
      </w:r>
      <w:hyperlink r:id="rId5" w:history="1">
        <w:r>
          <w:rPr>
            <w:rStyle w:val="Hyperlink"/>
            <w:rFonts w:ascii="Tahoma" w:hAnsi="Tahoma" w:cs="Tahoma"/>
            <w:sz w:val="20"/>
            <w:szCs w:val="20"/>
            <w:lang w:val="en-US" w:eastAsia="en-GB"/>
          </w:rPr>
          <w:t>mailto:Vaughan.Hughes@Oxfordshire.gov.uk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August 2015 09:10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Shaw</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Bishops End 15/01103/F</w:t>
      </w:r>
    </w:p>
    <w:p w:rsidR="0012219B" w:rsidRDefault="0012219B" w:rsidP="0012219B"/>
    <w:p w:rsidR="0012219B" w:rsidRDefault="0012219B" w:rsidP="0012219B">
      <w:pPr>
        <w:rPr>
          <w:rFonts w:ascii="Arial" w:hAnsi="Arial" w:cs="Arial"/>
          <w:color w:val="000000"/>
          <w:sz w:val="24"/>
          <w:szCs w:val="24"/>
        </w:rPr>
      </w:pPr>
      <w:r>
        <w:rPr>
          <w:rFonts w:ascii="Arial" w:hAnsi="Arial" w:cs="Arial"/>
          <w:color w:val="000000"/>
          <w:sz w:val="24"/>
          <w:szCs w:val="24"/>
        </w:rPr>
        <w:t>Hi Emily,</w:t>
      </w:r>
    </w:p>
    <w:p w:rsidR="0012219B" w:rsidRDefault="0012219B" w:rsidP="0012219B">
      <w:pPr>
        <w:rPr>
          <w:rFonts w:ascii="Arial" w:hAnsi="Arial" w:cs="Arial"/>
          <w:color w:val="000000"/>
          <w:sz w:val="24"/>
          <w:szCs w:val="24"/>
        </w:rPr>
      </w:pPr>
    </w:p>
    <w:p w:rsidR="0012219B" w:rsidRDefault="0012219B" w:rsidP="0012219B">
      <w:pPr>
        <w:rPr>
          <w:rFonts w:ascii="Arial" w:hAnsi="Arial" w:cs="Arial"/>
          <w:color w:val="000000"/>
          <w:sz w:val="24"/>
          <w:szCs w:val="24"/>
        </w:rPr>
      </w:pPr>
      <w:r>
        <w:rPr>
          <w:rFonts w:ascii="Arial" w:hAnsi="Arial" w:cs="Arial"/>
          <w:color w:val="000000"/>
          <w:sz w:val="24"/>
          <w:szCs w:val="24"/>
        </w:rPr>
        <w:t>The absence of off road parking will in my view cause a problem here. The network in the immediate location is very narrow and tortuously aligned. So I do not agree that this will not cause a problem.</w:t>
      </w:r>
    </w:p>
    <w:p w:rsidR="0012219B" w:rsidRDefault="0012219B" w:rsidP="0012219B">
      <w:pPr>
        <w:rPr>
          <w:rFonts w:ascii="Arial" w:hAnsi="Arial" w:cs="Arial"/>
          <w:color w:val="000000"/>
          <w:sz w:val="24"/>
          <w:szCs w:val="24"/>
        </w:rPr>
      </w:pPr>
    </w:p>
    <w:p w:rsidR="0012219B" w:rsidRDefault="0012219B" w:rsidP="0012219B">
      <w:pPr>
        <w:rPr>
          <w:rFonts w:ascii="Arial" w:hAnsi="Arial" w:cs="Arial"/>
          <w:color w:val="000000"/>
          <w:sz w:val="24"/>
          <w:szCs w:val="24"/>
        </w:rPr>
      </w:pPr>
      <w:r>
        <w:rPr>
          <w:rFonts w:ascii="Arial" w:hAnsi="Arial" w:cs="Arial"/>
          <w:color w:val="000000"/>
          <w:sz w:val="24"/>
          <w:szCs w:val="24"/>
        </w:rPr>
        <w:t>The plans submitted were not very clear but seemed to indicate that parking would be available for this proposal.</w:t>
      </w:r>
    </w:p>
    <w:p w:rsidR="0012219B" w:rsidRDefault="0012219B" w:rsidP="0012219B">
      <w:pPr>
        <w:rPr>
          <w:rFonts w:ascii="Arial" w:hAnsi="Arial" w:cs="Arial"/>
          <w:color w:val="000000"/>
          <w:sz w:val="24"/>
          <w:szCs w:val="24"/>
        </w:rPr>
      </w:pPr>
    </w:p>
    <w:p w:rsidR="0012219B" w:rsidRDefault="0012219B" w:rsidP="0012219B">
      <w:pPr>
        <w:rPr>
          <w:rFonts w:ascii="Arial" w:hAnsi="Arial" w:cs="Arial"/>
          <w:color w:val="000000"/>
          <w:sz w:val="24"/>
          <w:szCs w:val="24"/>
        </w:rPr>
      </w:pPr>
      <w:r>
        <w:rPr>
          <w:rFonts w:ascii="Arial" w:hAnsi="Arial" w:cs="Arial"/>
          <w:color w:val="000000"/>
          <w:sz w:val="24"/>
          <w:szCs w:val="24"/>
        </w:rPr>
        <w:t>Could we please have a chat about this?</w:t>
      </w:r>
    </w:p>
    <w:p w:rsidR="0012219B" w:rsidRDefault="0012219B" w:rsidP="0012219B">
      <w:pPr>
        <w:rPr>
          <w:rFonts w:ascii="Arial" w:hAnsi="Arial" w:cs="Arial"/>
          <w:color w:val="000000"/>
          <w:sz w:val="24"/>
          <w:szCs w:val="24"/>
        </w:rPr>
      </w:pPr>
    </w:p>
    <w:p w:rsidR="0012219B" w:rsidRDefault="0012219B" w:rsidP="0012219B">
      <w:pPr>
        <w:rPr>
          <w:rFonts w:ascii="Arial" w:hAnsi="Arial" w:cs="Arial"/>
          <w:color w:val="000000"/>
          <w:sz w:val="24"/>
          <w:szCs w:val="24"/>
        </w:rPr>
      </w:pPr>
      <w:r>
        <w:rPr>
          <w:rFonts w:ascii="Arial" w:hAnsi="Arial" w:cs="Arial"/>
          <w:color w:val="000000"/>
          <w:sz w:val="24"/>
          <w:szCs w:val="24"/>
        </w:rPr>
        <w:t>Kind regards,</w:t>
      </w:r>
    </w:p>
    <w:p w:rsidR="0012219B" w:rsidRDefault="0012219B" w:rsidP="0012219B">
      <w:pPr>
        <w:rPr>
          <w:rFonts w:ascii="Arial" w:hAnsi="Arial" w:cs="Arial"/>
          <w:color w:val="000000"/>
          <w:sz w:val="24"/>
          <w:szCs w:val="24"/>
        </w:rPr>
      </w:pPr>
    </w:p>
    <w:p w:rsidR="0012219B" w:rsidRDefault="0012219B" w:rsidP="0012219B">
      <w:pPr>
        <w:rPr>
          <w:rFonts w:ascii="Arial" w:hAnsi="Arial" w:cs="Arial"/>
          <w:color w:val="000000"/>
          <w:sz w:val="24"/>
          <w:szCs w:val="24"/>
        </w:rPr>
      </w:pPr>
      <w:r>
        <w:rPr>
          <w:rFonts w:ascii="Arial" w:hAnsi="Arial" w:cs="Arial"/>
          <w:color w:val="000000"/>
          <w:sz w:val="24"/>
          <w:szCs w:val="24"/>
        </w:rPr>
        <w:t>Vaughan</w:t>
      </w:r>
    </w:p>
    <w:p w:rsidR="0012219B" w:rsidRDefault="0012219B" w:rsidP="0012219B">
      <w:pPr>
        <w:rPr>
          <w:rFonts w:ascii="Arial" w:hAnsi="Arial" w:cs="Arial"/>
          <w:color w:val="000000"/>
          <w:sz w:val="24"/>
          <w:szCs w:val="24"/>
        </w:rPr>
      </w:pPr>
    </w:p>
    <w:p w:rsidR="0012219B" w:rsidRDefault="0012219B" w:rsidP="0012219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Emily Shaw [</w:t>
      </w:r>
      <w:hyperlink r:id="rId6" w:history="1">
        <w:r>
          <w:rPr>
            <w:rStyle w:val="Hyperlink"/>
            <w:rFonts w:ascii="Tahoma" w:hAnsi="Tahoma" w:cs="Tahoma"/>
            <w:sz w:val="20"/>
            <w:szCs w:val="20"/>
            <w:lang w:val="en-US" w:eastAsia="en-GB"/>
          </w:rPr>
          <w:t>mailto:Emily.Shaw@Cherwell-DC.gov.uk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August 2015 15:52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Vaughan Hughes; Hughes, Vaughan - Environment &amp; Economy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Bishops End 15/01103/F</w:t>
      </w:r>
    </w:p>
    <w:p w:rsidR="0012219B" w:rsidRDefault="0012219B" w:rsidP="0012219B"/>
    <w:p w:rsidR="0012219B" w:rsidRDefault="0012219B" w:rsidP="0012219B">
      <w:r>
        <w:t>Hi Vaughan,</w:t>
      </w:r>
    </w:p>
    <w:p w:rsidR="0012219B" w:rsidRDefault="0012219B" w:rsidP="0012219B"/>
    <w:p w:rsidR="0012219B" w:rsidRDefault="0012219B" w:rsidP="0012219B">
      <w:r>
        <w:t>You kindly commented on the above application on the 30</w:t>
      </w:r>
      <w:r>
        <w:rPr>
          <w:vertAlign w:val="superscript"/>
        </w:rPr>
        <w:t>th</w:t>
      </w:r>
      <w:r>
        <w:t xml:space="preserve"> July with no objection subject to SC D21 to ensure the parking area and access is kept free from obstruction. </w:t>
      </w:r>
    </w:p>
    <w:p w:rsidR="0012219B" w:rsidRDefault="0012219B" w:rsidP="0012219B"/>
    <w:p w:rsidR="0012219B" w:rsidRDefault="0012219B" w:rsidP="0012219B">
      <w:r>
        <w:t>The current application seeks to establish an unrestricted residential use of the holiday let unit so not tied to the pub. The application has not indicated any allocated parking and if it becomes detached from the pub there will be no opportunity to use the front of the pub or the pub car park.</w:t>
      </w:r>
    </w:p>
    <w:p w:rsidR="0012219B" w:rsidRDefault="0012219B" w:rsidP="0012219B"/>
    <w:p w:rsidR="0012219B" w:rsidRDefault="0012219B" w:rsidP="0012219B">
      <w:r>
        <w:t>I have said in my report that this would lead to additional on street parking to the north of the building which would affect highway safety, but I do not consider this to be harmful enough to warrant refusal. Please could you advise if you agree with my assessment.</w:t>
      </w:r>
    </w:p>
    <w:p w:rsidR="0012219B" w:rsidRDefault="0012219B" w:rsidP="0012219B"/>
    <w:p w:rsidR="0012219B" w:rsidRDefault="0012219B" w:rsidP="0012219B">
      <w:r>
        <w:t>Thanks,</w:t>
      </w:r>
    </w:p>
    <w:p w:rsidR="0012219B" w:rsidRDefault="0012219B" w:rsidP="0012219B"/>
    <w:p w:rsidR="0012219B" w:rsidRDefault="0012219B" w:rsidP="0012219B">
      <w:r>
        <w:t>Emily</w:t>
      </w:r>
    </w:p>
    <w:p w:rsidR="0012219B" w:rsidRDefault="0012219B" w:rsidP="0012219B"/>
    <w:p w:rsidR="0012219B" w:rsidRDefault="0012219B" w:rsidP="0012219B">
      <w:pPr>
        <w:rPr>
          <w:rFonts w:ascii="Arial" w:hAnsi="Arial" w:cs="Arial"/>
          <w:i/>
          <w:iCs/>
          <w:color w:val="0070C0"/>
          <w:lang w:eastAsia="en-GB"/>
        </w:rPr>
      </w:pPr>
      <w:r>
        <w:rPr>
          <w:rFonts w:ascii="Arial" w:hAnsi="Arial" w:cs="Arial"/>
          <w:i/>
          <w:iCs/>
          <w:color w:val="0070C0"/>
          <w:lang w:eastAsia="en-GB"/>
        </w:rPr>
        <w:t>Emily Shaw BA(Hons) MA MRTPI</w:t>
      </w:r>
    </w:p>
    <w:p w:rsidR="0012219B" w:rsidRDefault="0012219B" w:rsidP="0012219B">
      <w:pPr>
        <w:rPr>
          <w:rFonts w:ascii="Arial" w:hAnsi="Arial" w:cs="Arial"/>
          <w:i/>
          <w:iCs/>
          <w:color w:val="0070C0"/>
          <w:lang w:eastAsia="en-GB"/>
        </w:rPr>
      </w:pPr>
      <w:r>
        <w:rPr>
          <w:rFonts w:ascii="Arial" w:hAnsi="Arial" w:cs="Arial"/>
          <w:i/>
          <w:iCs/>
          <w:color w:val="0070C0"/>
          <w:lang w:eastAsia="en-GB"/>
        </w:rPr>
        <w:t>Principal Planning Officer (North)</w:t>
      </w:r>
    </w:p>
    <w:p w:rsidR="0012219B" w:rsidRDefault="0012219B" w:rsidP="0012219B">
      <w:pPr>
        <w:rPr>
          <w:rFonts w:ascii="Arial" w:hAnsi="Arial" w:cs="Arial"/>
          <w:i/>
          <w:iCs/>
          <w:color w:val="0070C0"/>
          <w:lang w:eastAsia="en-GB"/>
        </w:rPr>
      </w:pPr>
      <w:r>
        <w:rPr>
          <w:rFonts w:ascii="Arial" w:hAnsi="Arial" w:cs="Arial"/>
          <w:i/>
          <w:iCs/>
          <w:color w:val="0070C0"/>
          <w:lang w:eastAsia="en-GB"/>
        </w:rPr>
        <w:t>Public Protection &amp; Development Management</w:t>
      </w:r>
    </w:p>
    <w:p w:rsidR="0012219B" w:rsidRDefault="0012219B" w:rsidP="0012219B">
      <w:pPr>
        <w:rPr>
          <w:rFonts w:ascii="Arial" w:hAnsi="Arial" w:cs="Arial"/>
          <w:i/>
          <w:iCs/>
          <w:color w:val="0070C0"/>
          <w:lang w:eastAsia="en-GB"/>
        </w:rPr>
      </w:pPr>
      <w:r>
        <w:rPr>
          <w:rFonts w:ascii="Arial" w:hAnsi="Arial" w:cs="Arial"/>
          <w:i/>
          <w:iCs/>
          <w:color w:val="0070C0"/>
          <w:lang w:eastAsia="en-GB"/>
        </w:rPr>
        <w:t>Cherwell District Council</w:t>
      </w:r>
    </w:p>
    <w:p w:rsidR="0012219B" w:rsidRDefault="0012219B" w:rsidP="0012219B">
      <w:pPr>
        <w:rPr>
          <w:rFonts w:ascii="Arial" w:hAnsi="Arial" w:cs="Arial"/>
          <w:i/>
          <w:iCs/>
          <w:color w:val="0070C0"/>
          <w:lang w:eastAsia="en-GB"/>
        </w:rPr>
      </w:pPr>
      <w:r>
        <w:rPr>
          <w:rFonts w:ascii="Arial" w:hAnsi="Arial" w:cs="Arial"/>
          <w:i/>
          <w:iCs/>
          <w:color w:val="0070C0"/>
          <w:lang w:eastAsia="en-GB"/>
        </w:rPr>
        <w:t>Extn: 1819</w:t>
      </w:r>
    </w:p>
    <w:p w:rsidR="0012219B" w:rsidRDefault="0012219B" w:rsidP="0012219B">
      <w:pPr>
        <w:rPr>
          <w:rFonts w:ascii="Arial" w:hAnsi="Arial" w:cs="Arial"/>
          <w:i/>
          <w:iCs/>
          <w:color w:val="0070C0"/>
          <w:lang w:eastAsia="en-GB"/>
        </w:rPr>
      </w:pPr>
      <w:r>
        <w:rPr>
          <w:rFonts w:ascii="Arial" w:hAnsi="Arial" w:cs="Arial"/>
          <w:i/>
          <w:iCs/>
          <w:color w:val="0070C0"/>
          <w:lang w:eastAsia="en-GB"/>
        </w:rPr>
        <w:t>Direct Dial: 01295 221819</w:t>
      </w:r>
    </w:p>
    <w:p w:rsidR="0012219B" w:rsidRDefault="0012219B" w:rsidP="0012219B">
      <w:pPr>
        <w:rPr>
          <w:i/>
          <w:iCs/>
          <w:color w:val="0070C0"/>
          <w:sz w:val="20"/>
          <w:szCs w:val="20"/>
          <w:lang w:eastAsia="en-GB"/>
        </w:rPr>
      </w:pPr>
      <w:r>
        <w:rPr>
          <w:rFonts w:ascii="Arial" w:hAnsi="Arial" w:cs="Arial"/>
          <w:i/>
          <w:iCs/>
          <w:color w:val="0070C0"/>
          <w:lang w:eastAsia="en-GB"/>
        </w:rPr>
        <w:t xml:space="preserve">Mailto: </w:t>
      </w:r>
      <w:hyperlink r:id="rId7" w:history="1">
        <w:r>
          <w:rPr>
            <w:rStyle w:val="Hyperlink"/>
            <w:rFonts w:ascii="Arial" w:hAnsi="Arial" w:cs="Arial"/>
            <w:i/>
            <w:iCs/>
            <w:color w:val="0070C0"/>
            <w:lang w:eastAsia="en-GB"/>
          </w:rPr>
          <w:t>emily.shaw@Cherwell-dc.gov.uk</w:t>
        </w:r>
      </w:hyperlink>
      <w:r>
        <w:rPr>
          <w:i/>
          <w:iCs/>
          <w:color w:val="0070C0"/>
          <w:sz w:val="20"/>
          <w:szCs w:val="20"/>
          <w:lang w:eastAsia="en-GB"/>
        </w:rPr>
        <w:br/>
      </w:r>
      <w:hyperlink r:id="rId8" w:history="1">
        <w:r>
          <w:rPr>
            <w:rStyle w:val="Hyperlink"/>
            <w:rFonts w:ascii="Arial" w:hAnsi="Arial" w:cs="Arial"/>
            <w:i/>
            <w:iCs/>
            <w:color w:val="0070C0"/>
            <w:sz w:val="20"/>
            <w:szCs w:val="20"/>
            <w:lang w:eastAsia="en-GB"/>
          </w:rPr>
          <w:t>www.cherwell.gov.uk</w:t>
        </w:r>
      </w:hyperlink>
      <w:r>
        <w:rPr>
          <w:i/>
          <w:iCs/>
          <w:color w:val="0070C0"/>
          <w:sz w:val="20"/>
          <w:szCs w:val="20"/>
          <w:lang w:eastAsia="en-GB"/>
        </w:rPr>
        <w:t xml:space="preserve"> </w:t>
      </w:r>
    </w:p>
    <w:p w:rsidR="0012219B" w:rsidRDefault="0012219B" w:rsidP="0012219B">
      <w:pPr>
        <w:rPr>
          <w:i/>
          <w:iCs/>
          <w:color w:val="0070C0"/>
          <w:sz w:val="20"/>
          <w:szCs w:val="20"/>
          <w:lang w:eastAsia="en-GB"/>
        </w:rPr>
      </w:pPr>
    </w:p>
    <w:p w:rsidR="0012219B" w:rsidRDefault="0012219B" w:rsidP="0012219B">
      <w:pPr>
        <w:autoSpaceDE w:val="0"/>
        <w:autoSpaceDN w:val="0"/>
        <w:rPr>
          <w:rFonts w:ascii="Arial" w:hAnsi="Arial" w:cs="Arial"/>
          <w:color w:val="1F497D"/>
          <w:sz w:val="20"/>
          <w:szCs w:val="20"/>
        </w:rPr>
      </w:pPr>
      <w:r>
        <w:rPr>
          <w:rFonts w:ascii="Arial" w:hAnsi="Arial" w:cs="Arial"/>
          <w:i/>
          <w:iCs/>
          <w:color w:val="1F497D"/>
          <w:sz w:val="20"/>
          <w:szCs w:val="20"/>
        </w:rPr>
        <w:lastRenderedPageBreak/>
        <w:t>I trust this is of assistance, but must stress that nothing in the above can prejudice the ultimate determination of any application by this Council and cannot prejudice any further actions taken by this Council.</w:t>
      </w:r>
    </w:p>
    <w:p w:rsidR="0012219B" w:rsidRDefault="0012219B" w:rsidP="0012219B">
      <w:pPr>
        <w:rPr>
          <w:rFonts w:ascii="Arial" w:hAnsi="Arial" w:cs="Arial"/>
          <w:i/>
          <w:iCs/>
          <w:color w:val="0070C0"/>
          <w:lang w:eastAsia="en-GB"/>
        </w:rPr>
      </w:pPr>
    </w:p>
    <w:p w:rsidR="00DE1889" w:rsidRDefault="00DE1889">
      <w:bookmarkStart w:id="0" w:name="_GoBack"/>
      <w:bookmarkEnd w:id="0"/>
    </w:p>
    <w:sectPr w:rsidR="00DE1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9B"/>
    <w:rsid w:val="0012219B"/>
    <w:rsid w:val="00D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3" Type="http://schemas.openxmlformats.org/officeDocument/2006/relationships/settings" Target="settings.xml"/><Relationship Id="rId7" Type="http://schemas.openxmlformats.org/officeDocument/2006/relationships/hyperlink" Target="mailto:emily.shaw@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ily.Shaw@Cherwell-DC.gov.uk" TargetMode="External"/><Relationship Id="rId5" Type="http://schemas.openxmlformats.org/officeDocument/2006/relationships/hyperlink" Target="mailto:Vaughan.Hughes@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2015-08-21T09:54:00Z</dcterms:created>
  <dcterms:modified xsi:type="dcterms:W3CDTF">2015-08-21T09:54:00Z</dcterms:modified>
</cp:coreProperties>
</file>