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F" w:rsidRDefault="00E65003" w:rsidP="00E65003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Wendlebury Village Hall – additional parking provision</w:t>
      </w:r>
    </w:p>
    <w:p w:rsidR="00E65003" w:rsidRDefault="00E65003" w:rsidP="00E65003">
      <w:pPr>
        <w:jc w:val="center"/>
        <w:rPr>
          <w:u w:val="single"/>
        </w:rPr>
      </w:pPr>
    </w:p>
    <w:p w:rsidR="00E65003" w:rsidRDefault="00E65003" w:rsidP="00E65003">
      <w:r>
        <w:t>When the original submission for planning permission was submitted there was an objection relating to the provision of parking spaces at the Hall. Original the Hall had 20 parking spaces.</w:t>
      </w:r>
    </w:p>
    <w:p w:rsidR="00E65003" w:rsidRDefault="00E65003" w:rsidP="00E65003"/>
    <w:p w:rsidR="00E65003" w:rsidRPr="00E65003" w:rsidRDefault="00E65003" w:rsidP="00E65003">
      <w:r>
        <w:t>In anticipation of the current re-submission an additional 12 parking places have been added through laying parking mesh in the grass adjacent to the existing car park which will provide overflow parking when required.</w:t>
      </w:r>
    </w:p>
    <w:sectPr w:rsidR="00E65003" w:rsidRPr="00E65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03"/>
    <w:rsid w:val="00500C92"/>
    <w:rsid w:val="00C85CDF"/>
    <w:rsid w:val="00E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Wilce</dc:creator>
  <cp:keywords/>
  <dc:description/>
  <cp:lastModifiedBy>Lucinda Babij</cp:lastModifiedBy>
  <cp:revision>1</cp:revision>
  <dcterms:created xsi:type="dcterms:W3CDTF">2019-06-24T12:18:00Z</dcterms:created>
  <dcterms:modified xsi:type="dcterms:W3CDTF">2019-07-03T15:48:00Z</dcterms:modified>
</cp:coreProperties>
</file>