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1C" w:rsidRDefault="00123A1C" w:rsidP="00123A1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Morrey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May 2019 15:54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Gemma Magnuson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Cedar Lodge, North Side, Steeple Aston - Application Refs. </w:t>
      </w:r>
      <w:bookmarkStart w:id="0" w:name="_GoBack"/>
      <w:r>
        <w:rPr>
          <w:rFonts w:ascii="Tahoma" w:hAnsi="Tahoma" w:cs="Tahoma"/>
          <w:sz w:val="20"/>
          <w:szCs w:val="20"/>
          <w:lang w:val="en-US" w:eastAsia="en-GB"/>
        </w:rPr>
        <w:t xml:space="preserve">19/00531/F </w:t>
      </w:r>
      <w:bookmarkEnd w:id="0"/>
      <w:r>
        <w:rPr>
          <w:rFonts w:ascii="Tahoma" w:hAnsi="Tahoma" w:cs="Tahoma"/>
          <w:sz w:val="20"/>
          <w:szCs w:val="20"/>
          <w:lang w:val="en-US" w:eastAsia="en-GB"/>
        </w:rPr>
        <w:t>&amp; 19/00532/LB - Tree Protection</w:t>
      </w:r>
    </w:p>
    <w:p w:rsidR="00123A1C" w:rsidRDefault="00123A1C" w:rsidP="00123A1C"/>
    <w:p w:rsidR="00123A1C" w:rsidRDefault="00123A1C" w:rsidP="00123A1C">
      <w:pPr>
        <w:rPr>
          <w:color w:val="1F497D"/>
        </w:rPr>
      </w:pPr>
      <w:r>
        <w:rPr>
          <w:color w:val="1F497D"/>
        </w:rPr>
        <w:t>Hi Gemma,</w:t>
      </w:r>
    </w:p>
    <w:p w:rsidR="00123A1C" w:rsidRDefault="00123A1C" w:rsidP="00123A1C">
      <w:pPr>
        <w:rPr>
          <w:color w:val="1F497D"/>
        </w:rPr>
      </w:pPr>
    </w:p>
    <w:p w:rsidR="00123A1C" w:rsidRDefault="00123A1C" w:rsidP="00123A1C">
      <w:pPr>
        <w:rPr>
          <w:color w:val="1F497D"/>
        </w:rPr>
      </w:pPr>
      <w:r>
        <w:rPr>
          <w:color w:val="1F497D"/>
        </w:rPr>
        <w:t>Having looked at the tree protection plan,</w:t>
      </w:r>
      <w:proofErr w:type="gramStart"/>
      <w:r>
        <w:rPr>
          <w:color w:val="1F497D"/>
        </w:rPr>
        <w:t>  it</w:t>
      </w:r>
      <w:proofErr w:type="gramEnd"/>
      <w:r>
        <w:rPr>
          <w:color w:val="1F497D"/>
        </w:rPr>
        <w:t xml:space="preserve"> is a bit unclear.  The TPO trees are the priority, but there are additional trees on site which are within the conservation area.  These trees should also be protected by fencing during the development.  This fencing should be in accordance with BS5837: 2012.  </w:t>
      </w:r>
    </w:p>
    <w:p w:rsidR="00123A1C" w:rsidRDefault="00123A1C" w:rsidP="00123A1C">
      <w:pPr>
        <w:rPr>
          <w:color w:val="1F497D"/>
        </w:rPr>
      </w:pPr>
    </w:p>
    <w:p w:rsidR="00123A1C" w:rsidRDefault="00123A1C" w:rsidP="00123A1C">
      <w:pPr>
        <w:rPr>
          <w:color w:val="1F497D"/>
        </w:rPr>
      </w:pPr>
      <w:r>
        <w:rPr>
          <w:color w:val="1F497D"/>
        </w:rPr>
        <w:t>Thanks,</w:t>
      </w:r>
    </w:p>
    <w:p w:rsidR="00123A1C" w:rsidRDefault="00123A1C" w:rsidP="00123A1C">
      <w:pPr>
        <w:rPr>
          <w:color w:val="1F497D"/>
        </w:rPr>
      </w:pPr>
    </w:p>
    <w:p w:rsidR="00123A1C" w:rsidRDefault="00123A1C" w:rsidP="00123A1C">
      <w:pPr>
        <w:rPr>
          <w:color w:val="1F497D"/>
        </w:rPr>
      </w:pPr>
      <w:r>
        <w:rPr>
          <w:color w:val="1F497D"/>
        </w:rPr>
        <w:t>Caroline</w:t>
      </w:r>
    </w:p>
    <w:p w:rsidR="00123A1C" w:rsidRDefault="00123A1C" w:rsidP="00123A1C">
      <w:pPr>
        <w:rPr>
          <w:color w:val="1F497D"/>
        </w:rPr>
      </w:pPr>
    </w:p>
    <w:p w:rsidR="00123A1C" w:rsidRDefault="00123A1C" w:rsidP="00123A1C">
      <w:pPr>
        <w:rPr>
          <w:b/>
          <w:bCs/>
          <w:color w:val="000000"/>
        </w:rPr>
      </w:pPr>
      <w:r>
        <w:rPr>
          <w:b/>
          <w:bCs/>
          <w:color w:val="000000"/>
        </w:rPr>
        <w:t>Caroline Morrey</w:t>
      </w:r>
    </w:p>
    <w:p w:rsidR="00123A1C" w:rsidRDefault="00123A1C" w:rsidP="00123A1C">
      <w:pPr>
        <w:rPr>
          <w:color w:val="000000"/>
        </w:rPr>
      </w:pPr>
      <w:r>
        <w:rPr>
          <w:color w:val="000000"/>
        </w:rPr>
        <w:t>Arboricultural Officer (north)</w:t>
      </w:r>
    </w:p>
    <w:p w:rsidR="00123A1C" w:rsidRDefault="00123A1C" w:rsidP="00123A1C">
      <w:pPr>
        <w:rPr>
          <w:color w:val="000000"/>
        </w:rPr>
      </w:pPr>
      <w:r>
        <w:rPr>
          <w:color w:val="000000"/>
        </w:rPr>
        <w:t>Environmental Services</w:t>
      </w:r>
    </w:p>
    <w:p w:rsidR="00123A1C" w:rsidRDefault="00123A1C" w:rsidP="00123A1C">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123A1C" w:rsidRDefault="00123A1C" w:rsidP="00123A1C">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bidi="ar-SA"/>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01295 221926</w:t>
      </w:r>
      <w:r>
        <w:rPr>
          <w:rFonts w:ascii="Arial" w:hAnsi="Arial" w:cs="Arial"/>
          <w:color w:val="1F497D"/>
          <w:sz w:val="20"/>
          <w:szCs w:val="20"/>
        </w:rPr>
        <w:br/>
      </w:r>
      <w:r>
        <w:rPr>
          <w:rFonts w:ascii="Arial" w:hAnsi="Arial" w:cs="Arial"/>
          <w:noProof/>
          <w:color w:val="1F497D"/>
          <w:sz w:val="20"/>
          <w:szCs w:val="20"/>
          <w:lang w:eastAsia="en-GB" w:bidi="ar-SA"/>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123A1C" w:rsidRDefault="00123A1C" w:rsidP="00123A1C">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color w:val="0000FF"/>
            <w:sz w:val="20"/>
            <w:szCs w:val="20"/>
          </w:rPr>
          <w:t>mailto:caroline.morrey@cherwellandsouthnorthants.gov.uk</w:t>
        </w:r>
      </w:hyperlink>
      <w:r>
        <w:rPr>
          <w:rFonts w:ascii="Arial" w:hAnsi="Arial" w:cs="Arial"/>
          <w:color w:val="1F497D"/>
          <w:sz w:val="20"/>
          <w:szCs w:val="20"/>
        </w:rPr>
        <w:t xml:space="preserve"> </w:t>
      </w:r>
    </w:p>
    <w:p w:rsidR="00123A1C" w:rsidRDefault="00123A1C" w:rsidP="00123A1C">
      <w:pPr>
        <w:autoSpaceDE w:val="0"/>
        <w:autoSpaceDN w:val="0"/>
        <w:rPr>
          <w:rFonts w:ascii="Arial" w:hAnsi="Arial" w:cs="Arial"/>
          <w:color w:val="1F497D"/>
          <w:sz w:val="20"/>
          <w:szCs w:val="20"/>
        </w:rPr>
      </w:pPr>
    </w:p>
    <w:p w:rsidR="00123A1C" w:rsidRDefault="00123A1C" w:rsidP="00123A1C">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123A1C" w:rsidRDefault="00123A1C" w:rsidP="00123A1C">
      <w:pPr>
        <w:autoSpaceDE w:val="0"/>
        <w:autoSpaceDN w:val="0"/>
        <w:rPr>
          <w:color w:val="1F497D"/>
          <w:lang w:eastAsia="en-GB"/>
        </w:rPr>
      </w:pPr>
    </w:p>
    <w:p w:rsidR="00123A1C" w:rsidRDefault="00123A1C" w:rsidP="00123A1C">
      <w:pPr>
        <w:autoSpaceDE w:val="0"/>
        <w:autoSpaceDN w:val="0"/>
        <w:rPr>
          <w:rFonts w:ascii="Arial" w:hAnsi="Arial" w:cs="Arial"/>
          <w:color w:val="1F497D"/>
          <w:sz w:val="20"/>
          <w:szCs w:val="20"/>
        </w:rPr>
      </w:pPr>
      <w:hyperlink r:id="rId10" w:history="1">
        <w:r>
          <w:rPr>
            <w:rStyle w:val="Hyperlink"/>
            <w:rFonts w:ascii="Arial" w:hAnsi="Arial" w:cs="Arial"/>
            <w:color w:val="0000FF"/>
            <w:sz w:val="20"/>
            <w:szCs w:val="20"/>
          </w:rPr>
          <w:t>www.cherwell-dc.gov.uk</w:t>
        </w:r>
      </w:hyperlink>
    </w:p>
    <w:p w:rsidR="00123A1C" w:rsidRDefault="00123A1C" w:rsidP="00123A1C">
      <w:pPr>
        <w:autoSpaceDE w:val="0"/>
        <w:autoSpaceDN w:val="0"/>
        <w:rPr>
          <w:color w:val="1F497D"/>
          <w:lang w:eastAsia="en-GB"/>
        </w:rPr>
      </w:pPr>
      <w:hyperlink r:id="rId11" w:history="1">
        <w:r>
          <w:rPr>
            <w:rStyle w:val="Hyperlink"/>
            <w:rFonts w:ascii="Arial" w:hAnsi="Arial" w:cs="Arial"/>
            <w:color w:val="0000FF"/>
            <w:sz w:val="20"/>
            <w:szCs w:val="20"/>
          </w:rPr>
          <w:t>www.southnorthants.gov.uk</w:t>
        </w:r>
      </w:hyperlink>
    </w:p>
    <w:p w:rsidR="00123A1C" w:rsidRDefault="00123A1C" w:rsidP="00123A1C">
      <w:pPr>
        <w:autoSpaceDE w:val="0"/>
        <w:autoSpaceDN w:val="0"/>
        <w:rPr>
          <w:rFonts w:ascii="Arial" w:hAnsi="Arial" w:cs="Arial"/>
          <w:color w:val="1F497D"/>
          <w:sz w:val="20"/>
          <w:szCs w:val="20"/>
        </w:rPr>
      </w:pPr>
    </w:p>
    <w:p w:rsidR="00123A1C" w:rsidRDefault="00123A1C" w:rsidP="00123A1C">
      <w:pPr>
        <w:rPr>
          <w:color w:val="1F497D"/>
          <w:lang w:eastAsia="en-GB"/>
        </w:rPr>
      </w:pPr>
      <w:hyperlink r:id="rId12" w:history="1">
        <w:r>
          <w:rPr>
            <w:rStyle w:val="Hyperlink"/>
            <w:color w:val="0000FF"/>
            <w:lang w:eastAsia="en-GB"/>
          </w:rPr>
          <w:t>www.facebook.com/cherwelldistrictcouncil</w:t>
        </w:r>
      </w:hyperlink>
      <w:r>
        <w:rPr>
          <w:color w:val="1F497D"/>
          <w:lang w:eastAsia="en-GB"/>
        </w:rPr>
        <w:t>   </w:t>
      </w:r>
    </w:p>
    <w:p w:rsidR="00123A1C" w:rsidRDefault="00123A1C" w:rsidP="00123A1C">
      <w:pPr>
        <w:rPr>
          <w:color w:val="1F497D"/>
          <w:lang w:eastAsia="en-GB"/>
        </w:rPr>
      </w:pPr>
      <w:hyperlink r:id="rId13" w:history="1">
        <w:r>
          <w:rPr>
            <w:rStyle w:val="Hyperlink"/>
            <w:color w:val="0000FF"/>
            <w:lang w:eastAsia="en-GB"/>
          </w:rPr>
          <w:t>www.facebook.com/southnorthantscouncil</w:t>
        </w:r>
      </w:hyperlink>
      <w:r>
        <w:rPr>
          <w:color w:val="1F497D"/>
          <w:lang w:eastAsia="en-GB"/>
        </w:rPr>
        <w:t xml:space="preserve">    </w:t>
      </w:r>
    </w:p>
    <w:p w:rsidR="00123A1C" w:rsidRDefault="00123A1C" w:rsidP="00123A1C">
      <w:pPr>
        <w:rPr>
          <w:color w:val="1F497D"/>
          <w:lang w:eastAsia="en-GB"/>
        </w:rPr>
      </w:pPr>
    </w:p>
    <w:p w:rsidR="00123A1C" w:rsidRDefault="00123A1C" w:rsidP="00123A1C">
      <w:pPr>
        <w:rPr>
          <w:color w:val="1F497D"/>
          <w:lang w:eastAsia="en-GB"/>
        </w:rPr>
      </w:pPr>
      <w:r>
        <w:rPr>
          <w:color w:val="1F497D"/>
          <w:lang w:eastAsia="en-GB"/>
        </w:rPr>
        <w:t>Follow us on Twitter: @</w:t>
      </w:r>
      <w:proofErr w:type="spellStart"/>
      <w:r>
        <w:rPr>
          <w:color w:val="1F497D"/>
          <w:lang w:eastAsia="en-GB"/>
        </w:rPr>
        <w:t>Cherwellcouncil</w:t>
      </w:r>
      <w:proofErr w:type="spellEnd"/>
    </w:p>
    <w:p w:rsidR="00123A1C" w:rsidRDefault="00123A1C" w:rsidP="00123A1C">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123A1C" w:rsidRDefault="00123A1C" w:rsidP="00123A1C">
      <w:pPr>
        <w:rPr>
          <w:color w:val="1F497D"/>
        </w:rPr>
      </w:pPr>
    </w:p>
    <w:p w:rsidR="00123A1C" w:rsidRDefault="00123A1C" w:rsidP="00123A1C">
      <w:pPr>
        <w:rPr>
          <w:rFonts w:ascii="Arial" w:hAnsi="Arial" w:cs="Arial"/>
          <w:color w:val="1F497D"/>
          <w:sz w:val="20"/>
          <w:szCs w:val="20"/>
        </w:rPr>
      </w:pPr>
    </w:p>
    <w:p w:rsidR="00056756" w:rsidRDefault="00056756"/>
    <w:sectPr w:rsidR="00056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1C"/>
    <w:rsid w:val="00056756"/>
    <w:rsid w:val="0012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1C"/>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A1C"/>
    <w:rPr>
      <w:color w:val="0563C1"/>
      <w:u w:val="single"/>
    </w:rPr>
  </w:style>
  <w:style w:type="paragraph" w:styleId="BalloonText">
    <w:name w:val="Balloon Text"/>
    <w:basedOn w:val="Normal"/>
    <w:link w:val="BalloonTextChar"/>
    <w:uiPriority w:val="99"/>
    <w:semiHidden/>
    <w:unhideWhenUsed/>
    <w:rsid w:val="00123A1C"/>
    <w:rPr>
      <w:rFonts w:ascii="Tahoma" w:hAnsi="Tahoma" w:cs="Tahoma"/>
      <w:sz w:val="16"/>
      <w:szCs w:val="16"/>
    </w:rPr>
  </w:style>
  <w:style w:type="character" w:customStyle="1" w:styleId="BalloonTextChar">
    <w:name w:val="Balloon Text Char"/>
    <w:basedOn w:val="DefaultParagraphFont"/>
    <w:link w:val="BalloonText"/>
    <w:uiPriority w:val="99"/>
    <w:semiHidden/>
    <w:rsid w:val="00123A1C"/>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1C"/>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A1C"/>
    <w:rPr>
      <w:color w:val="0563C1"/>
      <w:u w:val="single"/>
    </w:rPr>
  </w:style>
  <w:style w:type="paragraph" w:styleId="BalloonText">
    <w:name w:val="Balloon Text"/>
    <w:basedOn w:val="Normal"/>
    <w:link w:val="BalloonTextChar"/>
    <w:uiPriority w:val="99"/>
    <w:semiHidden/>
    <w:unhideWhenUsed/>
    <w:rsid w:val="00123A1C"/>
    <w:rPr>
      <w:rFonts w:ascii="Tahoma" w:hAnsi="Tahoma" w:cs="Tahoma"/>
      <w:sz w:val="16"/>
      <w:szCs w:val="16"/>
    </w:rPr>
  </w:style>
  <w:style w:type="character" w:customStyle="1" w:styleId="BalloonTextChar">
    <w:name w:val="Balloon Text Char"/>
    <w:basedOn w:val="DefaultParagraphFont"/>
    <w:link w:val="BalloonText"/>
    <w:uiPriority w:val="99"/>
    <w:semiHidden/>
    <w:rsid w:val="00123A1C"/>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504EB.1BCEEFF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504EB.1BCEEFF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caroline.morrey@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Company>Cherwell District Council</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2019-05-09T12:43:00Z</dcterms:created>
  <dcterms:modified xsi:type="dcterms:W3CDTF">2019-05-09T12:43:00Z</dcterms:modified>
</cp:coreProperties>
</file>