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rPr>
      </w:pPr>
      <w:r>
        <w:rPr>
          <w:b/>
          <w:color w:val="000000"/>
          <w:sz w:val="22"/>
        </w:rPr>
        <w:t>CHERWELL</w:t>
      </w:r>
      <w:r>
        <w:rPr>
          <w:b/>
          <w:sz w:val="22"/>
        </w:rPr>
        <w:t xml:space="preserve"> DISTRICT COUNCIL                      </w:t>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b/>
          <w:sz w:val="22"/>
        </w:rPr>
      </w:pPr>
      <w:r>
        <w:rPr>
          <w:b/>
          <w:sz w:val="22"/>
        </w:rPr>
        <w:cr/>
      </w:r>
    </w:p>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rPr>
      </w:pPr>
      <w:r>
        <w:rPr>
          <w:b/>
          <w:sz w:val="22"/>
        </w:rPr>
        <w:t>TOWN AND COUNTRY PLANNING ACT 1990</w:t>
      </w:r>
      <w:r>
        <w:rPr>
          <w:b/>
          <w:sz w:val="22"/>
        </w:rPr>
        <w:cr/>
        <w:t>CONSULTATION - PLANNING APPLICATION</w:t>
      </w:r>
      <w:r>
        <w:rPr>
          <w:b/>
          <w:sz w:val="22"/>
        </w:rPr>
        <w:cr/>
      </w:r>
      <w:r>
        <w:rPr>
          <w:b/>
          <w:sz w:val="22"/>
        </w:rPr>
        <w:cr/>
      </w:r>
      <w:r>
        <w:rPr>
          <w:sz w:val="22"/>
        </w:rPr>
        <w:t xml:space="preserve">Case </w:t>
      </w:r>
      <w:proofErr w:type="gramStart"/>
      <w:r>
        <w:rPr>
          <w:sz w:val="22"/>
        </w:rPr>
        <w:t>off</w:t>
      </w:r>
      <w:r>
        <w:rPr>
          <w:color w:val="003F00"/>
          <w:sz w:val="22"/>
        </w:rPr>
        <w:t>i</w:t>
      </w:r>
      <w:r>
        <w:rPr>
          <w:sz w:val="22"/>
        </w:rPr>
        <w:t xml:space="preserve">cer </w:t>
      </w:r>
      <w:r>
        <w:rPr>
          <w:color w:val="003F00"/>
          <w:sz w:val="22"/>
        </w:rPr>
        <w:t>:</w:t>
      </w:r>
      <w:proofErr w:type="gramEnd"/>
      <w:r>
        <w:rPr>
          <w:sz w:val="22"/>
        </w:rPr>
        <w:t xml:space="preserve">   </w:t>
      </w:r>
      <w:r w:rsidR="0061139B">
        <w:rPr>
          <w:sz w:val="22"/>
        </w:rPr>
        <w:t>Bob Neville</w:t>
      </w:r>
      <w:r>
        <w:rPr>
          <w:sz w:val="22"/>
        </w:rPr>
        <w:t xml:space="preserve">   Date </w:t>
      </w:r>
      <w:r>
        <w:rPr>
          <w:color w:val="003F00"/>
          <w:sz w:val="22"/>
        </w:rPr>
        <w:t>:</w:t>
      </w:r>
      <w:r w:rsidR="0061139B">
        <w:rPr>
          <w:sz w:val="22"/>
        </w:rPr>
        <w:t xml:space="preserve">   17/04/19</w:t>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b/>
          <w:sz w:val="22"/>
        </w:rPr>
      </w:pPr>
    </w:p>
    <w:p w:rsidR="0061139B"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rPr>
      </w:pPr>
      <w:r>
        <w:rPr>
          <w:b/>
          <w:sz w:val="22"/>
        </w:rPr>
        <w:t xml:space="preserve">Application No:    </w:t>
      </w:r>
      <w:r>
        <w:rPr>
          <w:b/>
          <w:sz w:val="22"/>
        </w:rPr>
        <w:tab/>
      </w:r>
      <w:bookmarkStart w:id="0" w:name="_GoBack"/>
      <w:r w:rsidR="0061139B">
        <w:rPr>
          <w:b/>
          <w:sz w:val="22"/>
        </w:rPr>
        <w:t>19/00457/OUT</w:t>
      </w:r>
      <w:bookmarkEnd w:id="0"/>
      <w:r>
        <w:rPr>
          <w:b/>
          <w:sz w:val="22"/>
        </w:rPr>
        <w:tab/>
        <w:t xml:space="preserve"> </w:t>
      </w:r>
      <w:r>
        <w:rPr>
          <w:b/>
          <w:color w:val="003F00"/>
          <w:sz w:val="22"/>
        </w:rPr>
        <w:cr/>
      </w:r>
      <w:r>
        <w:rPr>
          <w:b/>
          <w:sz w:val="22"/>
        </w:rPr>
        <w:t>Applicant</w:t>
      </w:r>
      <w:r>
        <w:rPr>
          <w:b/>
          <w:color w:val="003F00"/>
          <w:sz w:val="22"/>
        </w:rPr>
        <w:t>'</w:t>
      </w:r>
      <w:r>
        <w:rPr>
          <w:b/>
          <w:sz w:val="22"/>
        </w:rPr>
        <w:t xml:space="preserve">s Name:  </w:t>
      </w:r>
      <w:r>
        <w:rPr>
          <w:b/>
          <w:sz w:val="22"/>
        </w:rPr>
        <w:tab/>
      </w:r>
      <w:r w:rsidR="0061139B">
        <w:rPr>
          <w:b/>
          <w:sz w:val="22"/>
        </w:rPr>
        <w:t>Adrian Shooter</w:t>
      </w:r>
      <w:r>
        <w:rPr>
          <w:b/>
          <w:sz w:val="22"/>
        </w:rPr>
        <w:tab/>
        <w:t xml:space="preserve"> </w:t>
      </w:r>
      <w:r>
        <w:rPr>
          <w:b/>
          <w:sz w:val="22"/>
        </w:rPr>
        <w:cr/>
      </w:r>
      <w:r>
        <w:rPr>
          <w:b/>
          <w:color w:val="003F00"/>
          <w:sz w:val="22"/>
        </w:rPr>
        <w:cr/>
      </w:r>
      <w:r>
        <w:rPr>
          <w:b/>
          <w:sz w:val="22"/>
        </w:rPr>
        <w:t xml:space="preserve">Proposal:          </w:t>
      </w:r>
      <w:r w:rsidR="0061139B">
        <w:rPr>
          <w:b/>
          <w:sz w:val="22"/>
        </w:rPr>
        <w:tab/>
      </w:r>
      <w:r w:rsidR="0061139B">
        <w:rPr>
          <w:b/>
          <w:sz w:val="22"/>
        </w:rPr>
        <w:tab/>
        <w:t>Erection of up to 8 dwellings with all matters reserved except the</w:t>
      </w:r>
    </w:p>
    <w:p w:rsidR="00EA0815" w:rsidRDefault="00611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rPr>
      </w:pPr>
      <w:r>
        <w:rPr>
          <w:b/>
          <w:sz w:val="22"/>
        </w:rPr>
        <w:tab/>
      </w:r>
      <w:r>
        <w:rPr>
          <w:b/>
          <w:sz w:val="22"/>
        </w:rPr>
        <w:tab/>
      </w:r>
      <w:r>
        <w:rPr>
          <w:b/>
          <w:sz w:val="22"/>
        </w:rPr>
        <w:tab/>
      </w:r>
      <w:r>
        <w:rPr>
          <w:b/>
          <w:sz w:val="22"/>
        </w:rPr>
        <w:tab/>
      </w:r>
      <w:proofErr w:type="gramStart"/>
      <w:r>
        <w:rPr>
          <w:b/>
          <w:sz w:val="22"/>
        </w:rPr>
        <w:t>means</w:t>
      </w:r>
      <w:proofErr w:type="gramEnd"/>
      <w:r>
        <w:rPr>
          <w:b/>
          <w:sz w:val="22"/>
        </w:rPr>
        <w:t xml:space="preserve"> of access onto Heyford Road. </w:t>
      </w:r>
      <w:r w:rsidR="00EA0815">
        <w:rPr>
          <w:b/>
          <w:sz w:val="22"/>
        </w:rPr>
        <w:tab/>
        <w:t xml:space="preserve">  </w:t>
      </w:r>
      <w:r w:rsidR="00EA0815">
        <w:rPr>
          <w:b/>
          <w:sz w:val="22"/>
        </w:rPr>
        <w:cr/>
        <w:t xml:space="preserve">Location:          </w:t>
      </w:r>
      <w:r w:rsidR="00EA0815">
        <w:rPr>
          <w:b/>
          <w:sz w:val="22"/>
        </w:rPr>
        <w:tab/>
      </w:r>
      <w:r w:rsidR="00EA0815">
        <w:rPr>
          <w:b/>
          <w:sz w:val="22"/>
        </w:rPr>
        <w:tab/>
        <w:t xml:space="preserve"> </w:t>
      </w:r>
      <w:r>
        <w:rPr>
          <w:b/>
          <w:sz w:val="22"/>
        </w:rPr>
        <w:t xml:space="preserve">The Beeches, Heyford </w:t>
      </w:r>
      <w:proofErr w:type="gramStart"/>
      <w:r>
        <w:rPr>
          <w:b/>
          <w:sz w:val="22"/>
        </w:rPr>
        <w:t xml:space="preserve">Road </w:t>
      </w:r>
      <w:r w:rsidR="00EA0815">
        <w:rPr>
          <w:b/>
          <w:sz w:val="22"/>
        </w:rPr>
        <w:cr/>
        <w:t>Parish</w:t>
      </w:r>
      <w:proofErr w:type="gramEnd"/>
      <w:r w:rsidR="00EA0815">
        <w:rPr>
          <w:b/>
          <w:sz w:val="22"/>
        </w:rPr>
        <w:t xml:space="preserve">:             </w:t>
      </w:r>
      <w:r w:rsidR="00EA0815">
        <w:rPr>
          <w:b/>
          <w:sz w:val="22"/>
        </w:rPr>
        <w:tab/>
      </w:r>
      <w:r w:rsidR="00EA0815">
        <w:rPr>
          <w:b/>
          <w:sz w:val="22"/>
        </w:rPr>
        <w:tab/>
        <w:t xml:space="preserve"> Steeple Aston</w:t>
      </w:r>
      <w:r w:rsidR="00EA0815">
        <w:rPr>
          <w:b/>
          <w:sz w:val="22"/>
        </w:rPr>
        <w:cr/>
      </w:r>
      <w:r w:rsidR="00EA0815">
        <w:rPr>
          <w:b/>
          <w:sz w:val="22"/>
        </w:rPr>
        <w:cr/>
        <w:t xml:space="preserve">Expected Decision </w:t>
      </w:r>
      <w:r w:rsidR="00EA0815">
        <w:rPr>
          <w:b/>
          <w:sz w:val="22"/>
        </w:rPr>
        <w:tab/>
      </w:r>
      <w:r w:rsidR="00EA0815">
        <w:rPr>
          <w:b/>
          <w:sz w:val="22"/>
        </w:rPr>
        <w:tab/>
        <w:t xml:space="preserve"> </w:t>
      </w:r>
      <w:r w:rsidR="00EA0815">
        <w:rPr>
          <w:b/>
          <w:sz w:val="22"/>
        </w:rPr>
        <w:cr/>
        <w:t>Level:</w:t>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b/>
          <w:sz w:val="18"/>
        </w:rPr>
      </w:pPr>
      <w:r>
        <w:rPr>
          <w:b/>
          <w:sz w:val="18"/>
        </w:rPr>
        <w:t>______________________________________________________________________________________</w:t>
      </w:r>
    </w:p>
    <w:p w:rsidR="00EA0815" w:rsidRDefault="00EA0815" w:rsidP="0061139B">
      <w:pPr>
        <w:tabs>
          <w:tab w:val="left" w:pos="565"/>
          <w:tab w:val="left" w:pos="1133"/>
          <w:tab w:val="left" w:pos="1700"/>
          <w:tab w:val="left" w:pos="2240"/>
          <w:tab w:val="left" w:pos="2800"/>
          <w:tab w:val="left" w:pos="3360"/>
          <w:tab w:val="left" w:pos="3920"/>
          <w:tab w:val="left" w:pos="4480"/>
          <w:tab w:val="left" w:pos="5040"/>
          <w:tab w:val="left" w:pos="5600"/>
          <w:tab w:val="left" w:pos="6160"/>
          <w:tab w:val="left" w:pos="6720"/>
        </w:tabs>
        <w:rPr>
          <w:sz w:val="18"/>
        </w:rPr>
      </w:pPr>
      <w:r>
        <w:rPr>
          <w:b/>
          <w:sz w:val="18"/>
        </w:rPr>
        <w:cr/>
      </w:r>
      <w:r>
        <w:rPr>
          <w:sz w:val="18"/>
        </w:rPr>
        <w:cr/>
        <w:t>Please complete ONE of the following sections and return to Head of Planning and Development</w:t>
      </w:r>
      <w:r>
        <w:rPr>
          <w:sz w:val="18"/>
        </w:rPr>
        <w:cr/>
        <w:t>Services a</w:t>
      </w:r>
      <w:r>
        <w:rPr>
          <w:color w:val="000000"/>
          <w:sz w:val="18"/>
        </w:rPr>
        <w:t>t Bodicote</w:t>
      </w:r>
      <w:r>
        <w:rPr>
          <w:sz w:val="18"/>
        </w:rPr>
        <w:t xml:space="preserve"> House within</w:t>
      </w:r>
      <w:r>
        <w:rPr>
          <w:b/>
          <w:sz w:val="18"/>
        </w:rPr>
        <w:t xml:space="preserve"> 21 days</w:t>
      </w:r>
      <w:r>
        <w:rPr>
          <w:sz w:val="18"/>
        </w:rPr>
        <w:t xml:space="preserve"> of date of consultation </w:t>
      </w:r>
      <w:proofErr w:type="gramStart"/>
      <w:r>
        <w:rPr>
          <w:sz w:val="18"/>
        </w:rPr>
        <w:t xml:space="preserve">letter </w:t>
      </w:r>
      <w:r>
        <w:rPr>
          <w:color w:val="003F00"/>
          <w:sz w:val="18"/>
        </w:rPr>
        <w:t>:</w:t>
      </w:r>
      <w:proofErr w:type="gramEnd"/>
      <w:r>
        <w:rPr>
          <w:color w:val="003F00"/>
          <w:sz w:val="18"/>
        </w:rPr>
        <w:cr/>
      </w:r>
      <w:r>
        <w:rPr>
          <w:color w:val="0000FF"/>
          <w:sz w:val="18"/>
        </w:rPr>
        <w:cr/>
      </w:r>
      <w:r>
        <w:rPr>
          <w:color w:val="0000FF"/>
          <w:sz w:val="18"/>
        </w:rPr>
        <w:cr/>
      </w:r>
    </w:p>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r>
        <w:rPr>
          <w:sz w:val="18"/>
        </w:rPr>
        <w:t xml:space="preserve">3.  The Parish Council wishes to </w:t>
      </w:r>
      <w:r>
        <w:rPr>
          <w:sz w:val="18"/>
          <w:u w:val="single"/>
        </w:rPr>
        <w:t>object to the application on the following planning grounds</w:t>
      </w:r>
      <w:r>
        <w:rPr>
          <w:sz w:val="18"/>
        </w:rPr>
        <w:t xml:space="preserve"> (Please</w:t>
      </w:r>
      <w:r>
        <w:rPr>
          <w:sz w:val="18"/>
        </w:rPr>
        <w:cr/>
      </w:r>
      <w:proofErr w:type="gramStart"/>
      <w:r>
        <w:rPr>
          <w:sz w:val="18"/>
        </w:rPr>
        <w:t>quote</w:t>
      </w:r>
      <w:proofErr w:type="gramEnd"/>
      <w:r>
        <w:rPr>
          <w:sz w:val="18"/>
        </w:rPr>
        <w:t xml:space="preserve"> relevant policies from </w:t>
      </w:r>
      <w:r>
        <w:rPr>
          <w:color w:val="000000"/>
          <w:sz w:val="18"/>
        </w:rPr>
        <w:t>Cherwell</w:t>
      </w:r>
      <w:r>
        <w:rPr>
          <w:sz w:val="18"/>
        </w:rPr>
        <w:t xml:space="preserve"> Local Plan or Structure Plan if possible) </w:t>
      </w:r>
      <w:r>
        <w:rPr>
          <w:color w:val="003F00"/>
          <w:sz w:val="18"/>
        </w:rPr>
        <w:t>:</w:t>
      </w:r>
      <w:r>
        <w:rPr>
          <w:color w:val="003F00"/>
          <w:sz w:val="18"/>
        </w:rPr>
        <w:cr/>
      </w:r>
      <w:r>
        <w:rPr>
          <w:sz w:val="18"/>
        </w:rPr>
        <w:cr/>
      </w:r>
      <w:r>
        <w:rPr>
          <w:sz w:val="18"/>
        </w:rPr>
        <w:cr/>
      </w:r>
      <w:r>
        <w:rPr>
          <w:sz w:val="18"/>
        </w:rPr>
        <w:cr/>
      </w:r>
      <w:r w:rsidR="0061139B">
        <w:t xml:space="preserve">Steeple Aston Parish Council wishes to object to this application for up to eight dwellings on the grounds of its proposed housing mix. We do not consider that the proposal to construct six 5-bedroom houses and two 3-bedroom houses is an appropriate mix in relation to housing need and demand in the local area. We fully support Policy PH1 of the Mid-Cherwell Neighbourhood Plan, which sets out the preferred mix for local housing developments. For a scheme of eight houses, the mix should be no more than two 4- or 5-bedroom houses, four 3-bedroom houses, and two dwellings of 1- or 2-bedrooms. The Parish Council wishes to see the application withdrawn so that the scheme can be modified accordingly. The application should, in our view, be refused if it is not so withdrawn. The Parish Council does not, however, object in principle to the development of up to eight dwellings on this site. </w:t>
      </w:r>
      <w:r>
        <w:rPr>
          <w:sz w:val="18"/>
        </w:rPr>
        <w:cr/>
      </w:r>
      <w:r>
        <w:rPr>
          <w:sz w:val="18"/>
        </w:rPr>
        <w:cr/>
      </w:r>
      <w:r>
        <w:rPr>
          <w:sz w:val="18"/>
        </w:rPr>
        <w:cr/>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18"/>
        </w:rPr>
      </w:pPr>
    </w:p>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3F00"/>
          <w:sz w:val="12"/>
        </w:rPr>
      </w:pPr>
      <w:r>
        <w:rPr>
          <w:sz w:val="18"/>
        </w:rPr>
        <w:t xml:space="preserve">Signed:             </w:t>
      </w:r>
      <w:r w:rsidR="005E784D">
        <w:rPr>
          <w:sz w:val="18"/>
        </w:rPr>
        <w:t xml:space="preserve">Cathy </w:t>
      </w:r>
      <w:proofErr w:type="gramStart"/>
      <w:r w:rsidR="005E784D">
        <w:rPr>
          <w:sz w:val="18"/>
        </w:rPr>
        <w:t>Fleet ,</w:t>
      </w:r>
      <w:proofErr w:type="gramEnd"/>
      <w:r w:rsidR="005E784D">
        <w:rPr>
          <w:sz w:val="18"/>
        </w:rPr>
        <w:t xml:space="preserve"> Steeple Aston Parish Clerk </w:t>
      </w:r>
      <w:r w:rsidR="0061139B">
        <w:rPr>
          <w:sz w:val="18"/>
        </w:rPr>
        <w:t xml:space="preserve">     </w:t>
      </w:r>
      <w:r w:rsidR="0061139B">
        <w:rPr>
          <w:sz w:val="18"/>
        </w:rPr>
        <w:tab/>
      </w:r>
      <w:r w:rsidR="0061139B">
        <w:rPr>
          <w:sz w:val="18"/>
        </w:rPr>
        <w:tab/>
      </w:r>
      <w:r w:rsidR="0061139B">
        <w:rPr>
          <w:sz w:val="18"/>
        </w:rPr>
        <w:tab/>
        <w:t xml:space="preserve"> Date:17/04/19</w:t>
      </w:r>
      <w:r>
        <w:rPr>
          <w:sz w:val="18"/>
        </w:rPr>
        <w:cr/>
      </w:r>
      <w:r>
        <w:rPr>
          <w:sz w:val="18"/>
        </w:rPr>
        <w:cr/>
      </w:r>
      <w:r>
        <w:rPr>
          <w:sz w:val="18"/>
        </w:rPr>
        <w:cr/>
      </w:r>
      <w:r>
        <w:rPr>
          <w:sz w:val="18"/>
        </w:rPr>
        <w:cr/>
      </w:r>
      <w:r>
        <w:rPr>
          <w:sz w:val="18"/>
        </w:rPr>
        <w:cr/>
        <w:t>On behalf of .........STEEPLE ASTON</w:t>
      </w:r>
      <w:proofErr w:type="gramStart"/>
      <w:r>
        <w:rPr>
          <w:sz w:val="18"/>
        </w:rPr>
        <w:t>.........................(</w:t>
      </w:r>
      <w:proofErr w:type="gramEnd"/>
      <w:r>
        <w:rPr>
          <w:sz w:val="18"/>
        </w:rPr>
        <w:t>Parish Council)</w:t>
      </w:r>
      <w:r>
        <w:rPr>
          <w:color w:val="003F00"/>
          <w:sz w:val="18"/>
        </w:rPr>
        <w:t>:</w:t>
      </w:r>
      <w:r>
        <w:rPr>
          <w:color w:val="003F00"/>
          <w:sz w:val="18"/>
        </w:rPr>
        <w:cr/>
      </w:r>
      <w:r>
        <w:rPr>
          <w:color w:val="003F00"/>
          <w:sz w:val="18"/>
        </w:rPr>
        <w:cr/>
        <w:t xml:space="preserve"> </w:t>
      </w:r>
      <w:r>
        <w:rPr>
          <w:color w:val="003F00"/>
          <w:sz w:val="18"/>
        </w:rPr>
        <w:cr/>
      </w:r>
      <w:r>
        <w:rPr>
          <w:b/>
          <w:sz w:val="12"/>
        </w:rPr>
        <w:t>C:\</w:t>
      </w:r>
      <w:r>
        <w:rPr>
          <w:b/>
          <w:color w:val="003F00"/>
          <w:sz w:val="12"/>
        </w:rPr>
        <w:t>d</w:t>
      </w:r>
      <w:r>
        <w:rPr>
          <w:b/>
          <w:sz w:val="12"/>
        </w:rPr>
        <w:t>ocume</w:t>
      </w:r>
      <w:r>
        <w:rPr>
          <w:b/>
          <w:color w:val="003F00"/>
          <w:sz w:val="12"/>
        </w:rPr>
        <w:t>~</w:t>
      </w:r>
      <w:r>
        <w:rPr>
          <w:b/>
          <w:sz w:val="12"/>
        </w:rPr>
        <w:t>l \</w:t>
      </w:r>
      <w:proofErr w:type="spellStart"/>
      <w:r>
        <w:rPr>
          <w:b/>
          <w:sz w:val="12"/>
        </w:rPr>
        <w:t>caroly</w:t>
      </w:r>
      <w:proofErr w:type="spellEnd"/>
      <w:r>
        <w:rPr>
          <w:b/>
          <w:sz w:val="12"/>
        </w:rPr>
        <w:t xml:space="preserve">~ I </w:t>
      </w:r>
      <w:proofErr w:type="spellStart"/>
      <w:r>
        <w:rPr>
          <w:b/>
          <w:color w:val="003F00"/>
          <w:sz w:val="12"/>
        </w:rPr>
        <w:t>Mocals</w:t>
      </w:r>
      <w:proofErr w:type="spellEnd"/>
      <w:r>
        <w:rPr>
          <w:b/>
          <w:color w:val="003F00"/>
          <w:sz w:val="12"/>
        </w:rPr>
        <w:t>-x</w:t>
      </w:r>
      <w:r>
        <w:rPr>
          <w:b/>
          <w:sz w:val="12"/>
        </w:rPr>
        <w:t xml:space="preserve"> I \temp\</w:t>
      </w:r>
      <w:proofErr w:type="spellStart"/>
      <w:r>
        <w:rPr>
          <w:b/>
          <w:sz w:val="12"/>
        </w:rPr>
        <w:t>ufm</w:t>
      </w:r>
      <w:proofErr w:type="spellEnd"/>
      <w:r>
        <w:rPr>
          <w:b/>
          <w:sz w:val="12"/>
        </w:rPr>
        <w:t xml:space="preserve"> 132.</w:t>
      </w:r>
      <w:r>
        <w:rPr>
          <w:b/>
          <w:color w:val="003F00"/>
          <w:sz w:val="12"/>
        </w:rPr>
        <w:t>rtf</w:t>
      </w:r>
    </w:p>
    <w:sectPr w:rsidR="00EA0815" w:rsidSect="00AC06C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27369"/>
    <w:rsid w:val="00127369"/>
    <w:rsid w:val="002112D5"/>
    <w:rsid w:val="002E7C15"/>
    <w:rsid w:val="005E784D"/>
    <w:rsid w:val="0061139B"/>
    <w:rsid w:val="00A171DA"/>
    <w:rsid w:val="00AC06C9"/>
    <w:rsid w:val="00EA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C9"/>
    <w:rPr>
      <w:rFonts w:ascii="Arial" w:eastAsia="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Matthew Swinford</cp:lastModifiedBy>
  <cp:revision>2</cp:revision>
  <dcterms:created xsi:type="dcterms:W3CDTF">2019-04-23T11:34:00Z</dcterms:created>
  <dcterms:modified xsi:type="dcterms:W3CDTF">2019-04-23T11:34:00Z</dcterms:modified>
</cp:coreProperties>
</file>