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DE" w:rsidRDefault="005771DE" w:rsidP="005771D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Kevin </w:t>
      </w:r>
      <w:proofErr w:type="spellStart"/>
      <w:r>
        <w:rPr>
          <w:rFonts w:ascii="Tahoma" w:hAnsi="Tahoma" w:cs="Tahoma"/>
          <w:sz w:val="20"/>
          <w:szCs w:val="20"/>
          <w:lang w:val="en-US" w:eastAsia="en-GB"/>
        </w:rPr>
        <w:t>Larner</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30 October 2018 10:59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Natalie Sanchez; Councillor Chris Heath</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18/01501/F - The Pheasant </w:t>
      </w:r>
      <w:proofErr w:type="spellStart"/>
      <w:r>
        <w:rPr>
          <w:rFonts w:ascii="Tahoma" w:hAnsi="Tahoma" w:cs="Tahoma"/>
          <w:sz w:val="20"/>
          <w:szCs w:val="20"/>
          <w:lang w:val="en-US" w:eastAsia="en-GB"/>
        </w:rPr>
        <w:t>Pluckers</w:t>
      </w:r>
      <w:proofErr w:type="spellEnd"/>
      <w:r>
        <w:rPr>
          <w:rFonts w:ascii="Tahoma" w:hAnsi="Tahoma" w:cs="Tahoma"/>
          <w:sz w:val="20"/>
          <w:szCs w:val="20"/>
          <w:lang w:val="en-US" w:eastAsia="en-GB"/>
        </w:rPr>
        <w:t xml:space="preserve"> Inn </w:t>
      </w:r>
      <w:proofErr w:type="spellStart"/>
      <w:r>
        <w:rPr>
          <w:rFonts w:ascii="Tahoma" w:hAnsi="Tahoma" w:cs="Tahoma"/>
          <w:sz w:val="20"/>
          <w:szCs w:val="20"/>
          <w:lang w:val="en-US" w:eastAsia="en-GB"/>
        </w:rPr>
        <w:t>Burdrop</w:t>
      </w:r>
      <w:proofErr w:type="spellEnd"/>
    </w:p>
    <w:p w:rsidR="005771DE" w:rsidRDefault="005771DE" w:rsidP="005771DE"/>
    <w:p w:rsidR="005771DE" w:rsidRDefault="005771DE" w:rsidP="005771DE">
      <w:pPr>
        <w:rPr>
          <w:color w:val="1F497D"/>
        </w:rPr>
      </w:pPr>
      <w:r>
        <w:rPr>
          <w:color w:val="1F497D"/>
        </w:rPr>
        <w:t>Hi Bob</w:t>
      </w:r>
    </w:p>
    <w:p w:rsidR="005771DE" w:rsidRDefault="005771DE" w:rsidP="005771DE">
      <w:pPr>
        <w:rPr>
          <w:color w:val="1F497D"/>
        </w:rPr>
      </w:pPr>
    </w:p>
    <w:p w:rsidR="005771DE" w:rsidRDefault="005771DE" w:rsidP="005771DE">
      <w:pPr>
        <w:rPr>
          <w:color w:val="1F497D"/>
        </w:rPr>
      </w:pPr>
      <w:r>
        <w:rPr>
          <w:color w:val="1F497D"/>
        </w:rPr>
        <w:t xml:space="preserve">The Pheasant </w:t>
      </w:r>
      <w:proofErr w:type="spellStart"/>
      <w:r>
        <w:rPr>
          <w:color w:val="1F497D"/>
        </w:rPr>
        <w:t>Pluckers</w:t>
      </w:r>
      <w:proofErr w:type="spellEnd"/>
      <w:r>
        <w:rPr>
          <w:color w:val="1F497D"/>
        </w:rPr>
        <w:t xml:space="preserve"> Inn (formerly Bishop </w:t>
      </w:r>
      <w:proofErr w:type="spellStart"/>
      <w:r>
        <w:rPr>
          <w:color w:val="1F497D"/>
        </w:rPr>
        <w:t>Blaize</w:t>
      </w:r>
      <w:proofErr w:type="spellEnd"/>
      <w:r>
        <w:rPr>
          <w:color w:val="1F497D"/>
        </w:rPr>
        <w:t>) is registered as an Asset of Community Value (ACV).</w:t>
      </w:r>
    </w:p>
    <w:p w:rsidR="005771DE" w:rsidRDefault="005771DE" w:rsidP="005771DE">
      <w:pPr>
        <w:rPr>
          <w:color w:val="1F497D"/>
        </w:rPr>
      </w:pPr>
    </w:p>
    <w:p w:rsidR="005771DE" w:rsidRDefault="005771DE" w:rsidP="005771DE">
      <w:pPr>
        <w:rPr>
          <w:color w:val="1F497D"/>
        </w:rPr>
      </w:pPr>
      <w:r>
        <w:rPr>
          <w:color w:val="1F497D"/>
        </w:rPr>
        <w:t>0n 05 July 2018 the owners notified CDC of their intention to dispose of the property.  This triggered the start of a six week ‘interim moratorium’, during which qualifying community organisations could express an interest in bidding, and thus extend the moratorium to six months.</w:t>
      </w:r>
    </w:p>
    <w:p w:rsidR="005771DE" w:rsidRDefault="005771DE" w:rsidP="005771DE">
      <w:pPr>
        <w:rPr>
          <w:color w:val="1F497D"/>
        </w:rPr>
      </w:pPr>
    </w:p>
    <w:p w:rsidR="005771DE" w:rsidRDefault="005771DE" w:rsidP="005771DE">
      <w:pPr>
        <w:rPr>
          <w:color w:val="1F497D"/>
        </w:rPr>
      </w:pPr>
      <w:r>
        <w:rPr>
          <w:color w:val="1F497D"/>
        </w:rPr>
        <w:t xml:space="preserve">CDC informed </w:t>
      </w:r>
      <w:proofErr w:type="spellStart"/>
      <w:r>
        <w:rPr>
          <w:color w:val="1F497D"/>
        </w:rPr>
        <w:t>Sibford</w:t>
      </w:r>
      <w:proofErr w:type="spellEnd"/>
      <w:r>
        <w:rPr>
          <w:color w:val="1F497D"/>
        </w:rPr>
        <w:t xml:space="preserve"> Gower Parish Council (SGPC) of the interim moratorium, and placed an A4 site notice at the property.  The ACV register published on CDC’s website was amended accordingly.</w:t>
      </w:r>
    </w:p>
    <w:p w:rsidR="005771DE" w:rsidRDefault="005771DE" w:rsidP="005771DE">
      <w:pPr>
        <w:rPr>
          <w:color w:val="1F497D"/>
        </w:rPr>
      </w:pPr>
    </w:p>
    <w:p w:rsidR="005771DE" w:rsidRDefault="005771DE" w:rsidP="005771DE">
      <w:pPr>
        <w:rPr>
          <w:color w:val="1F497D"/>
        </w:rPr>
      </w:pPr>
      <w:r>
        <w:rPr>
          <w:color w:val="1F497D"/>
        </w:rPr>
        <w:t xml:space="preserve">It is often the case that the vendor of an ACV will publicise their asking price, and will want enquiries and offers to be handled by an agent who is marketing the property.  In this case, no asking price was stated and no agent was named.  I asked the owners for their agent's details (email dated 17 July 2019).  The owners responded that CDC should forward the details of any expression of interest to them (the owners), which they would subsequently forward ‘to our representative who will be acting for us in this process’.  This is entirely legitimate and in line with the regulations. </w:t>
      </w:r>
    </w:p>
    <w:p w:rsidR="005771DE" w:rsidRDefault="005771DE" w:rsidP="005771DE">
      <w:pPr>
        <w:rPr>
          <w:color w:val="1F497D"/>
        </w:rPr>
      </w:pPr>
    </w:p>
    <w:p w:rsidR="005771DE" w:rsidRDefault="005771DE" w:rsidP="005771DE">
      <w:pPr>
        <w:rPr>
          <w:color w:val="1F497D"/>
        </w:rPr>
      </w:pPr>
      <w:r>
        <w:rPr>
          <w:color w:val="1F497D"/>
        </w:rPr>
        <w:t>No organisation came forward within the interim moratorium, so when it ended on 15 August, a ‘protected period’ began. The protected period lasts until 04 January 2020.  During that time the owner is free to dispose of the property without complying with the normal ACV restrictions.</w:t>
      </w:r>
    </w:p>
    <w:p w:rsidR="005771DE" w:rsidRDefault="005771DE" w:rsidP="005771DE">
      <w:pPr>
        <w:rPr>
          <w:color w:val="1F497D"/>
        </w:rPr>
      </w:pPr>
    </w:p>
    <w:p w:rsidR="005771DE" w:rsidRDefault="005771DE" w:rsidP="005771DE">
      <w:pPr>
        <w:rPr>
          <w:color w:val="1F497D"/>
        </w:rPr>
      </w:pPr>
      <w:r>
        <w:rPr>
          <w:color w:val="1F497D"/>
        </w:rPr>
        <w:t xml:space="preserve">On 22 August I received an email (attached) from Hugh </w:t>
      </w:r>
      <w:proofErr w:type="spellStart"/>
      <w:r>
        <w:rPr>
          <w:color w:val="1F497D"/>
        </w:rPr>
        <w:t>Pidgeon</w:t>
      </w:r>
      <w:proofErr w:type="spellEnd"/>
      <w:r>
        <w:rPr>
          <w:color w:val="1F497D"/>
        </w:rPr>
        <w:t xml:space="preserve">, the Chairman of </w:t>
      </w:r>
      <w:proofErr w:type="spellStart"/>
      <w:r>
        <w:rPr>
          <w:color w:val="1F497D"/>
        </w:rPr>
        <w:t>Sibford</w:t>
      </w:r>
      <w:proofErr w:type="spellEnd"/>
      <w:r>
        <w:rPr>
          <w:color w:val="1F497D"/>
        </w:rPr>
        <w:t xml:space="preserve"> Gower Parish Council (SGPC), stating:</w:t>
      </w:r>
    </w:p>
    <w:p w:rsidR="005771DE" w:rsidRDefault="005771DE" w:rsidP="005771DE">
      <w:pPr>
        <w:rPr>
          <w:i/>
          <w:iCs/>
          <w:sz w:val="24"/>
          <w:szCs w:val="24"/>
          <w:lang w:eastAsia="en-GB"/>
        </w:rPr>
      </w:pPr>
      <w:r>
        <w:rPr>
          <w:i/>
          <w:iCs/>
          <w:color w:val="1F497D"/>
        </w:rPr>
        <w:t>“</w:t>
      </w:r>
      <w:r>
        <w:rPr>
          <w:i/>
          <w:iCs/>
          <w:sz w:val="24"/>
          <w:szCs w:val="24"/>
          <w:lang w:eastAsia="en-GB"/>
        </w:rPr>
        <w:t xml:space="preserve">I am writing as Chairman of the </w:t>
      </w:r>
      <w:proofErr w:type="spellStart"/>
      <w:r>
        <w:rPr>
          <w:i/>
          <w:iCs/>
          <w:sz w:val="24"/>
          <w:szCs w:val="24"/>
          <w:lang w:eastAsia="en-GB"/>
        </w:rPr>
        <w:t>Sibford</w:t>
      </w:r>
      <w:proofErr w:type="spellEnd"/>
      <w:r>
        <w:rPr>
          <w:i/>
          <w:iCs/>
          <w:sz w:val="24"/>
          <w:szCs w:val="24"/>
          <w:lang w:eastAsia="en-GB"/>
        </w:rPr>
        <w:t xml:space="preserve"> Gower Parish Council to put on record that the fact that no community interest group came forward during the 6-week interim Moratorium period to be treated as a potential bidder for the asset should not be interpreted by the owners of the property in any way as an absence of interest in its potential purchase.”  </w:t>
      </w:r>
    </w:p>
    <w:p w:rsidR="005771DE" w:rsidRDefault="005771DE" w:rsidP="005771DE">
      <w:pPr>
        <w:rPr>
          <w:color w:val="1F497D"/>
        </w:rPr>
      </w:pPr>
    </w:p>
    <w:p w:rsidR="005771DE" w:rsidRDefault="005771DE" w:rsidP="005771DE">
      <w:pPr>
        <w:rPr>
          <w:i/>
          <w:iCs/>
        </w:rPr>
      </w:pPr>
      <w:r>
        <w:rPr>
          <w:color w:val="1F497D"/>
        </w:rPr>
        <w:t xml:space="preserve">Mr </w:t>
      </w:r>
      <w:proofErr w:type="spellStart"/>
      <w:r>
        <w:rPr>
          <w:color w:val="1F497D"/>
        </w:rPr>
        <w:t>Pidgeon</w:t>
      </w:r>
      <w:proofErr w:type="spellEnd"/>
      <w:r>
        <w:rPr>
          <w:color w:val="1F497D"/>
        </w:rPr>
        <w:t xml:space="preserve"> went on to state that given the owner’s choice not to name a price or an agent, SGPC </w:t>
      </w:r>
      <w:r>
        <w:rPr>
          <w:i/>
          <w:iCs/>
          <w:color w:val="1F497D"/>
        </w:rPr>
        <w:t>“</w:t>
      </w:r>
      <w:r>
        <w:rPr>
          <w:i/>
          <w:iCs/>
        </w:rPr>
        <w:t>could not consider the original declaration of intent to sell as credible”</w:t>
      </w:r>
    </w:p>
    <w:p w:rsidR="005771DE" w:rsidRDefault="005771DE" w:rsidP="005771DE">
      <w:pPr>
        <w:rPr>
          <w:i/>
          <w:iCs/>
        </w:rPr>
      </w:pPr>
    </w:p>
    <w:p w:rsidR="005771DE" w:rsidRDefault="005771DE" w:rsidP="005771DE">
      <w:pPr>
        <w:rPr>
          <w:color w:val="1F497D"/>
        </w:rPr>
      </w:pPr>
      <w:r>
        <w:rPr>
          <w:color w:val="1F497D"/>
        </w:rPr>
        <w:t xml:space="preserve">Acknowledging that the ACV protected period was now in force, Mr </w:t>
      </w:r>
      <w:proofErr w:type="spellStart"/>
      <w:r>
        <w:rPr>
          <w:color w:val="1F497D"/>
        </w:rPr>
        <w:t>Pidgeon</w:t>
      </w:r>
      <w:proofErr w:type="spellEnd"/>
      <w:r>
        <w:rPr>
          <w:color w:val="1F497D"/>
        </w:rPr>
        <w:t xml:space="preserve"> summarised SGPC’s position thus:</w:t>
      </w:r>
    </w:p>
    <w:p w:rsidR="005771DE" w:rsidRDefault="005771DE" w:rsidP="005771DE">
      <w:pPr>
        <w:numPr>
          <w:ilvl w:val="0"/>
          <w:numId w:val="1"/>
        </w:numPr>
        <w:rPr>
          <w:rFonts w:eastAsia="Times New Roman"/>
          <w:i/>
          <w:iCs/>
          <w:color w:val="000000"/>
          <w:sz w:val="24"/>
          <w:szCs w:val="24"/>
          <w:lang w:eastAsia="en-GB"/>
        </w:rPr>
      </w:pPr>
      <w:r>
        <w:rPr>
          <w:rFonts w:eastAsia="Times New Roman"/>
          <w:i/>
          <w:iCs/>
          <w:color w:val="000000"/>
          <w:sz w:val="24"/>
          <w:szCs w:val="24"/>
          <w:lang w:eastAsia="en-GB"/>
        </w:rPr>
        <w:t>the owners should be encouraged to test the market unencumbered by the terms of the ACV </w:t>
      </w:r>
    </w:p>
    <w:p w:rsidR="005771DE" w:rsidRDefault="005771DE" w:rsidP="005771DE">
      <w:pPr>
        <w:numPr>
          <w:ilvl w:val="0"/>
          <w:numId w:val="1"/>
        </w:numPr>
        <w:rPr>
          <w:rFonts w:eastAsia="Times New Roman"/>
          <w:i/>
          <w:iCs/>
          <w:color w:val="000000"/>
          <w:sz w:val="24"/>
          <w:szCs w:val="24"/>
          <w:lang w:eastAsia="en-GB"/>
        </w:rPr>
      </w:pPr>
      <w:r>
        <w:rPr>
          <w:rFonts w:eastAsia="Times New Roman"/>
          <w:i/>
          <w:iCs/>
          <w:color w:val="000000"/>
          <w:sz w:val="24"/>
          <w:szCs w:val="24"/>
          <w:lang w:eastAsia="en-GB"/>
        </w:rPr>
        <w:t>the potential interest in the community remains as high as it was should no buyer come forward during this period, and that </w:t>
      </w:r>
    </w:p>
    <w:p w:rsidR="005771DE" w:rsidRDefault="005771DE" w:rsidP="005771DE">
      <w:pPr>
        <w:pStyle w:val="ListParagraph"/>
        <w:numPr>
          <w:ilvl w:val="0"/>
          <w:numId w:val="1"/>
        </w:numPr>
        <w:rPr>
          <w:i/>
          <w:iCs/>
          <w:color w:val="1F497D"/>
        </w:rPr>
      </w:pPr>
      <w:r>
        <w:rPr>
          <w:i/>
          <w:iCs/>
          <w:color w:val="000000"/>
          <w:sz w:val="24"/>
          <w:szCs w:val="24"/>
          <w:lang w:eastAsia="en-GB"/>
        </w:rPr>
        <w:t>meanwhile as far as the parish is concerned we will  be reserving our position and wishing the owners every success in making a sale</w:t>
      </w:r>
    </w:p>
    <w:p w:rsidR="005771DE" w:rsidRDefault="005771DE" w:rsidP="005771DE">
      <w:pPr>
        <w:autoSpaceDE w:val="0"/>
        <w:autoSpaceDN w:val="0"/>
        <w:rPr>
          <w:color w:val="1F497D"/>
        </w:rPr>
      </w:pPr>
    </w:p>
    <w:p w:rsidR="005771DE" w:rsidRDefault="005771DE" w:rsidP="005771DE">
      <w:pPr>
        <w:autoSpaceDE w:val="0"/>
        <w:autoSpaceDN w:val="0"/>
        <w:rPr>
          <w:i/>
          <w:iCs/>
        </w:rPr>
      </w:pPr>
      <w:r>
        <w:rPr>
          <w:color w:val="1F497D"/>
        </w:rPr>
        <w:t xml:space="preserve">Subsequently I responded to Mr </w:t>
      </w:r>
      <w:proofErr w:type="spellStart"/>
      <w:r>
        <w:rPr>
          <w:color w:val="1F497D"/>
        </w:rPr>
        <w:t>Pidgeon</w:t>
      </w:r>
      <w:proofErr w:type="spellEnd"/>
      <w:r>
        <w:rPr>
          <w:color w:val="1F497D"/>
        </w:rPr>
        <w:t>, asking whether SGPC had made the owners aware of its position.  I advised that if the owners were not aware of SGPC’s position</w:t>
      </w:r>
      <w:proofErr w:type="gramStart"/>
      <w:r>
        <w:rPr>
          <w:color w:val="1F497D"/>
        </w:rPr>
        <w:t xml:space="preserve">  </w:t>
      </w:r>
      <w:r>
        <w:rPr>
          <w:i/>
          <w:iCs/>
        </w:rPr>
        <w:t>“</w:t>
      </w:r>
      <w:proofErr w:type="gramEnd"/>
      <w:r>
        <w:rPr>
          <w:i/>
          <w:iCs/>
        </w:rPr>
        <w:t xml:space="preserve">they may take a course of </w:t>
      </w:r>
      <w:r>
        <w:rPr>
          <w:i/>
          <w:iCs/>
        </w:rPr>
        <w:lastRenderedPageBreak/>
        <w:t>action based on the mistaken belief that there is no longer local interest in restoring community functions to the premises.”</w:t>
      </w:r>
    </w:p>
    <w:p w:rsidR="005771DE" w:rsidRDefault="005771DE" w:rsidP="005771DE">
      <w:pPr>
        <w:autoSpaceDE w:val="0"/>
        <w:autoSpaceDN w:val="0"/>
        <w:rPr>
          <w:color w:val="1F497D"/>
        </w:rPr>
      </w:pPr>
    </w:p>
    <w:p w:rsidR="005771DE" w:rsidRDefault="005771DE" w:rsidP="005771DE">
      <w:pPr>
        <w:autoSpaceDE w:val="0"/>
        <w:autoSpaceDN w:val="0"/>
        <w:rPr>
          <w:color w:val="1F497D"/>
        </w:rPr>
      </w:pPr>
    </w:p>
    <w:p w:rsidR="005771DE" w:rsidRDefault="005771DE" w:rsidP="005771DE">
      <w:pPr>
        <w:autoSpaceDE w:val="0"/>
        <w:autoSpaceDN w:val="0"/>
        <w:rPr>
          <w:color w:val="1F497D"/>
        </w:rPr>
      </w:pPr>
      <w:r>
        <w:rPr>
          <w:color w:val="1F497D"/>
        </w:rPr>
        <w:t>I hope that’s helpful.  Let me know if there is any further info you need.</w:t>
      </w:r>
    </w:p>
    <w:p w:rsidR="005771DE" w:rsidRDefault="005771DE" w:rsidP="005771DE">
      <w:pPr>
        <w:autoSpaceDE w:val="0"/>
        <w:autoSpaceDN w:val="0"/>
        <w:rPr>
          <w:color w:val="1F497D"/>
        </w:rPr>
      </w:pPr>
    </w:p>
    <w:p w:rsidR="005771DE" w:rsidRDefault="005771DE" w:rsidP="005771DE">
      <w:pPr>
        <w:autoSpaceDE w:val="0"/>
        <w:autoSpaceDN w:val="0"/>
        <w:rPr>
          <w:color w:val="1F497D"/>
        </w:rPr>
      </w:pPr>
      <w:r>
        <w:rPr>
          <w:color w:val="1F497D"/>
        </w:rPr>
        <w:t>Best regards</w:t>
      </w:r>
    </w:p>
    <w:p w:rsidR="005771DE" w:rsidRDefault="005771DE" w:rsidP="005771DE">
      <w:pPr>
        <w:autoSpaceDE w:val="0"/>
        <w:autoSpaceDN w:val="0"/>
        <w:rPr>
          <w:color w:val="1F497D"/>
        </w:rPr>
      </w:pPr>
      <w:r>
        <w:rPr>
          <w:color w:val="1F497D"/>
        </w:rPr>
        <w:t>Kevin</w:t>
      </w:r>
    </w:p>
    <w:p w:rsidR="005771DE" w:rsidRDefault="005771DE" w:rsidP="005771DE">
      <w:pPr>
        <w:autoSpaceDE w:val="0"/>
        <w:autoSpaceDN w:val="0"/>
        <w:rPr>
          <w:color w:val="1F497D"/>
        </w:rPr>
      </w:pPr>
    </w:p>
    <w:p w:rsidR="005771DE" w:rsidRDefault="005771DE" w:rsidP="005771DE">
      <w:pPr>
        <w:autoSpaceDE w:val="0"/>
        <w:autoSpaceDN w:val="0"/>
        <w:rPr>
          <w:rFonts w:ascii="Times New Roman" w:hAnsi="Times New Roman" w:cs="Times New Roman"/>
          <w:color w:val="1F497D"/>
          <w:lang w:eastAsia="en-GB"/>
        </w:rPr>
      </w:pPr>
      <w:r>
        <w:rPr>
          <w:rFonts w:ascii="Arial" w:hAnsi="Arial" w:cs="Arial"/>
          <w:b/>
          <w:bCs/>
          <w:color w:val="1F497D"/>
          <w:lang w:eastAsia="en-GB"/>
        </w:rPr>
        <w:t xml:space="preserve">Kevin </w:t>
      </w:r>
      <w:proofErr w:type="spellStart"/>
      <w:r>
        <w:rPr>
          <w:rFonts w:ascii="Arial" w:hAnsi="Arial" w:cs="Arial"/>
          <w:b/>
          <w:bCs/>
          <w:color w:val="1F497D"/>
          <w:lang w:eastAsia="en-GB"/>
        </w:rPr>
        <w:t>Larner</w:t>
      </w:r>
      <w:proofErr w:type="spellEnd"/>
      <w:r>
        <w:rPr>
          <w:rFonts w:ascii="Times New Roman" w:hAnsi="Times New Roman" w:cs="Times New Roman"/>
          <w:color w:val="1F497D"/>
          <w:lang w:eastAsia="en-GB"/>
        </w:rPr>
        <w:t xml:space="preserve"> </w:t>
      </w:r>
      <w:r>
        <w:rPr>
          <w:rFonts w:ascii="Times New Roman" w:hAnsi="Times New Roman" w:cs="Times New Roman"/>
          <w:color w:val="1F497D"/>
          <w:lang w:eastAsia="en-GB"/>
        </w:rPr>
        <w:br/>
      </w:r>
      <w:r>
        <w:rPr>
          <w:rFonts w:ascii="Arial" w:hAnsi="Arial" w:cs="Arial"/>
          <w:b/>
          <w:bCs/>
          <w:color w:val="1F497D"/>
          <w:lang w:eastAsia="en-GB"/>
        </w:rPr>
        <w:t>Healthy Communities Manager</w:t>
      </w:r>
    </w:p>
    <w:p w:rsidR="005771DE" w:rsidRDefault="005771DE" w:rsidP="005771DE">
      <w:pPr>
        <w:rPr>
          <w:color w:val="1F497D"/>
          <w:sz w:val="24"/>
          <w:szCs w:val="24"/>
          <w:lang w:eastAsia="en-GB"/>
        </w:rPr>
      </w:pPr>
      <w:r>
        <w:rPr>
          <w:rFonts w:ascii="Arial" w:hAnsi="Arial" w:cs="Arial"/>
          <w:color w:val="1F497D"/>
          <w:sz w:val="20"/>
          <w:szCs w:val="20"/>
          <w:lang w:eastAsia="en-GB"/>
        </w:rPr>
        <w:t>Community Services</w:t>
      </w:r>
      <w:r>
        <w:rPr>
          <w:color w:val="1F497D"/>
          <w:sz w:val="24"/>
          <w:szCs w:val="24"/>
          <w:lang w:eastAsia="en-GB"/>
        </w:rPr>
        <w:t xml:space="preserve"> </w:t>
      </w:r>
    </w:p>
    <w:p w:rsidR="005771DE" w:rsidRDefault="005771DE" w:rsidP="005771DE">
      <w:pPr>
        <w:rPr>
          <w:rFonts w:ascii="Arial" w:hAnsi="Arial" w:cs="Arial"/>
          <w:color w:val="1F497D"/>
          <w:sz w:val="20"/>
          <w:szCs w:val="20"/>
          <w:lang w:eastAsia="en-GB"/>
        </w:rPr>
      </w:pPr>
      <w:r>
        <w:rPr>
          <w:rFonts w:ascii="Arial" w:hAnsi="Arial" w:cs="Arial"/>
          <w:color w:val="1F497D"/>
          <w:sz w:val="20"/>
          <w:szCs w:val="20"/>
          <w:lang w:eastAsia="en-GB"/>
        </w:rPr>
        <w:t>Cherwell District and South Northamptonshire Councils</w:t>
      </w:r>
      <w:r>
        <w:rPr>
          <w:color w:val="1F497D"/>
          <w:sz w:val="24"/>
          <w:szCs w:val="24"/>
          <w:lang w:eastAsia="en-GB"/>
        </w:rPr>
        <w:br/>
      </w:r>
      <w:r>
        <w:rPr>
          <w:rFonts w:ascii="Arial" w:hAnsi="Arial" w:cs="Arial"/>
          <w:color w:val="1F497D"/>
          <w:sz w:val="20"/>
          <w:szCs w:val="20"/>
          <w:lang w:eastAsia="en-GB"/>
        </w:rPr>
        <w:t>Direct Dial 01295 221706</w:t>
      </w:r>
      <w:r>
        <w:rPr>
          <w:color w:val="1F497D"/>
          <w:sz w:val="24"/>
          <w:szCs w:val="24"/>
          <w:lang w:eastAsia="en-GB"/>
        </w:rPr>
        <w:t xml:space="preserve"> </w:t>
      </w:r>
      <w:r>
        <w:rPr>
          <w:color w:val="1F497D"/>
          <w:sz w:val="24"/>
          <w:szCs w:val="24"/>
          <w:lang w:eastAsia="en-GB"/>
        </w:rPr>
        <w:br/>
      </w:r>
      <w:hyperlink r:id="rId6" w:history="1">
        <w:r>
          <w:rPr>
            <w:rStyle w:val="Hyperlink"/>
            <w:rFonts w:ascii="Arial" w:hAnsi="Arial" w:cs="Arial"/>
            <w:sz w:val="20"/>
            <w:szCs w:val="20"/>
            <w:lang w:eastAsia="en-GB"/>
          </w:rPr>
          <w:t>mailto:kevin.larner@cherwellandsouthnorthants.gov.uk</w:t>
        </w:r>
      </w:hyperlink>
      <w:r>
        <w:rPr>
          <w:color w:val="1F497D"/>
          <w:sz w:val="24"/>
          <w:szCs w:val="24"/>
          <w:lang w:eastAsia="en-GB"/>
        </w:rPr>
        <w:t xml:space="preserve"> </w:t>
      </w:r>
      <w:r>
        <w:rPr>
          <w:color w:val="1F497D"/>
          <w:sz w:val="24"/>
          <w:szCs w:val="24"/>
          <w:lang w:eastAsia="en-GB"/>
        </w:rPr>
        <w:br/>
      </w:r>
      <w:hyperlink r:id="rId7" w:history="1">
        <w:r>
          <w:rPr>
            <w:rStyle w:val="Hyperlink"/>
            <w:rFonts w:ascii="Arial" w:hAnsi="Arial" w:cs="Arial"/>
            <w:sz w:val="20"/>
            <w:szCs w:val="20"/>
            <w:lang w:eastAsia="en-GB"/>
          </w:rPr>
          <w:t>www.cherwell.gov.uk</w:t>
        </w:r>
      </w:hyperlink>
      <w:r>
        <w:rPr>
          <w:rFonts w:ascii="Arial" w:hAnsi="Arial" w:cs="Arial"/>
          <w:color w:val="1F497D"/>
          <w:sz w:val="20"/>
          <w:szCs w:val="20"/>
          <w:lang w:eastAsia="en-GB"/>
        </w:rPr>
        <w:t xml:space="preserve"> </w:t>
      </w:r>
    </w:p>
    <w:p w:rsidR="005771DE" w:rsidRDefault="005771DE" w:rsidP="005771DE">
      <w:pPr>
        <w:rPr>
          <w:rFonts w:ascii="Arial" w:hAnsi="Arial" w:cs="Arial"/>
          <w:b/>
          <w:bCs/>
          <w:color w:val="1832F4"/>
          <w:sz w:val="20"/>
          <w:szCs w:val="20"/>
          <w:lang w:eastAsia="en-GB"/>
        </w:rPr>
      </w:pPr>
      <w:hyperlink r:id="rId8" w:history="1">
        <w:r>
          <w:rPr>
            <w:rStyle w:val="Hyperlink"/>
            <w:rFonts w:ascii="Arial" w:hAnsi="Arial" w:cs="Arial"/>
            <w:color w:val="1832F4"/>
            <w:sz w:val="20"/>
            <w:szCs w:val="20"/>
            <w:lang w:eastAsia="en-GB"/>
          </w:rPr>
          <w:t>www.southnorthants.gov.uk</w:t>
        </w:r>
      </w:hyperlink>
      <w:r>
        <w:rPr>
          <w:rFonts w:ascii="Arial" w:hAnsi="Arial" w:cs="Arial"/>
          <w:b/>
          <w:bCs/>
          <w:color w:val="1832F4"/>
          <w:sz w:val="20"/>
          <w:szCs w:val="20"/>
          <w:lang w:eastAsia="en-GB"/>
        </w:rPr>
        <w:t xml:space="preserve"> </w:t>
      </w:r>
    </w:p>
    <w:p w:rsidR="005771DE" w:rsidRDefault="005771DE" w:rsidP="005771DE">
      <w:pPr>
        <w:rPr>
          <w:rFonts w:ascii="Arial" w:hAnsi="Arial" w:cs="Arial"/>
          <w:color w:val="1F497D"/>
          <w:sz w:val="20"/>
          <w:szCs w:val="20"/>
          <w:lang w:eastAsia="en-GB"/>
        </w:rPr>
      </w:pPr>
      <w:r>
        <w:rPr>
          <w:rFonts w:ascii="Arial" w:hAnsi="Arial" w:cs="Arial"/>
          <w:color w:val="1F497D"/>
          <w:sz w:val="20"/>
          <w:szCs w:val="20"/>
          <w:lang w:eastAsia="en-GB"/>
        </w:rPr>
        <w:t xml:space="preserve">Facebook: </w:t>
      </w:r>
      <w:hyperlink r:id="rId9" w:history="1">
        <w:r>
          <w:rPr>
            <w:rStyle w:val="Hyperlink"/>
            <w:rFonts w:ascii="Arial" w:hAnsi="Arial" w:cs="Arial"/>
            <w:color w:val="1832F4"/>
            <w:sz w:val="20"/>
            <w:szCs w:val="20"/>
            <w:lang w:eastAsia="en-GB"/>
          </w:rPr>
          <w:t>www.facebook.com/cherwelldistrictcouncil</w:t>
        </w:r>
      </w:hyperlink>
      <w:r>
        <w:rPr>
          <w:rFonts w:ascii="Arial" w:hAnsi="Arial" w:cs="Arial"/>
          <w:color w:val="1F497D"/>
          <w:sz w:val="20"/>
          <w:szCs w:val="20"/>
          <w:lang w:eastAsia="en-GB"/>
        </w:rPr>
        <w:t xml:space="preserve"> or </w:t>
      </w:r>
      <w:hyperlink r:id="rId10" w:history="1">
        <w:r>
          <w:rPr>
            <w:rStyle w:val="Hyperlink"/>
            <w:rFonts w:ascii="Arial" w:hAnsi="Arial" w:cs="Arial"/>
            <w:color w:val="1832F4"/>
            <w:sz w:val="20"/>
            <w:szCs w:val="20"/>
            <w:lang w:eastAsia="en-GB"/>
          </w:rPr>
          <w:t>www.facebook.com/southnorthantscouncil</w:t>
        </w:r>
      </w:hyperlink>
      <w:r>
        <w:rPr>
          <w:rFonts w:ascii="Arial" w:hAnsi="Arial" w:cs="Arial"/>
          <w:color w:val="1F497D"/>
          <w:sz w:val="20"/>
          <w:szCs w:val="20"/>
          <w:lang w:eastAsia="en-GB"/>
        </w:rPr>
        <w:t xml:space="preserve">  </w:t>
      </w:r>
    </w:p>
    <w:p w:rsidR="005771DE" w:rsidRDefault="005771DE" w:rsidP="005771DE">
      <w:pPr>
        <w:rPr>
          <w:rFonts w:ascii="Arial" w:hAnsi="Arial" w:cs="Arial"/>
          <w:b/>
          <w:bCs/>
          <w:color w:val="1F497D"/>
          <w:sz w:val="20"/>
          <w:szCs w:val="20"/>
          <w:lang w:eastAsia="en-GB"/>
        </w:rPr>
      </w:pPr>
      <w:r>
        <w:rPr>
          <w:rFonts w:ascii="Arial" w:hAnsi="Arial" w:cs="Arial"/>
          <w:color w:val="1F497D"/>
          <w:sz w:val="20"/>
          <w:szCs w:val="20"/>
          <w:lang w:eastAsia="en-GB"/>
        </w:rPr>
        <w:t>Twitter: @</w:t>
      </w:r>
      <w:proofErr w:type="spellStart"/>
      <w:r>
        <w:rPr>
          <w:rFonts w:ascii="Arial" w:hAnsi="Arial" w:cs="Arial"/>
          <w:color w:val="1F497D"/>
          <w:sz w:val="20"/>
          <w:szCs w:val="20"/>
          <w:lang w:eastAsia="en-GB"/>
        </w:rPr>
        <w:t>Cherwellcouncil</w:t>
      </w:r>
      <w:proofErr w:type="spellEnd"/>
      <w:r>
        <w:rPr>
          <w:rFonts w:ascii="Arial" w:hAnsi="Arial" w:cs="Arial"/>
          <w:color w:val="1F497D"/>
          <w:sz w:val="20"/>
          <w:szCs w:val="20"/>
          <w:lang w:eastAsia="en-GB"/>
        </w:rPr>
        <w:t xml:space="preserve"> or @</w:t>
      </w:r>
      <w:proofErr w:type="spellStart"/>
      <w:r>
        <w:rPr>
          <w:rFonts w:ascii="Arial" w:hAnsi="Arial" w:cs="Arial"/>
          <w:color w:val="1F497D"/>
          <w:sz w:val="20"/>
          <w:szCs w:val="20"/>
          <w:lang w:eastAsia="en-GB"/>
        </w:rPr>
        <w:t>SNorthantsC</w:t>
      </w:r>
      <w:proofErr w:type="spellEnd"/>
    </w:p>
    <w:p w:rsidR="005771DE" w:rsidRDefault="005771DE" w:rsidP="005771DE">
      <w:pPr>
        <w:rPr>
          <w:color w:val="1F497D"/>
          <w:lang w:eastAsia="en-GB"/>
        </w:rPr>
      </w:pPr>
    </w:p>
    <w:p w:rsidR="005771DE" w:rsidRDefault="005771DE" w:rsidP="005771DE">
      <w:pPr>
        <w:rPr>
          <w:color w:val="1F497D"/>
        </w:rPr>
      </w:pPr>
    </w:p>
    <w:p w:rsidR="005771DE" w:rsidRDefault="005771DE" w:rsidP="005771D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Bob Neville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October 2018 14:21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Kevin </w:t>
      </w:r>
      <w:proofErr w:type="spellStart"/>
      <w:r>
        <w:rPr>
          <w:rFonts w:ascii="Tahoma" w:hAnsi="Tahoma" w:cs="Tahoma"/>
          <w:sz w:val="20"/>
          <w:szCs w:val="20"/>
          <w:lang w:val="en-US" w:eastAsia="en-GB"/>
        </w:rPr>
        <w:t>Larner</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18/01501/F - The Pheasant </w:t>
      </w:r>
      <w:proofErr w:type="spellStart"/>
      <w:r>
        <w:rPr>
          <w:rFonts w:ascii="Tahoma" w:hAnsi="Tahoma" w:cs="Tahoma"/>
          <w:sz w:val="20"/>
          <w:szCs w:val="20"/>
          <w:lang w:val="en-US" w:eastAsia="en-GB"/>
        </w:rPr>
        <w:t>Pluckers</w:t>
      </w:r>
      <w:proofErr w:type="spellEnd"/>
      <w:r>
        <w:rPr>
          <w:rFonts w:ascii="Tahoma" w:hAnsi="Tahoma" w:cs="Tahoma"/>
          <w:sz w:val="20"/>
          <w:szCs w:val="20"/>
          <w:lang w:val="en-US" w:eastAsia="en-GB"/>
        </w:rPr>
        <w:t xml:space="preserve"> Inn </w:t>
      </w:r>
      <w:proofErr w:type="spellStart"/>
      <w:r>
        <w:rPr>
          <w:rFonts w:ascii="Tahoma" w:hAnsi="Tahoma" w:cs="Tahoma"/>
          <w:sz w:val="20"/>
          <w:szCs w:val="20"/>
          <w:lang w:val="en-US" w:eastAsia="en-GB"/>
        </w:rPr>
        <w:t>Burdrop</w:t>
      </w:r>
      <w:proofErr w:type="spellEnd"/>
    </w:p>
    <w:p w:rsidR="005771DE" w:rsidRDefault="005771DE" w:rsidP="005771DE"/>
    <w:p w:rsidR="005771DE" w:rsidRDefault="005771DE" w:rsidP="005771DE">
      <w:pPr>
        <w:rPr>
          <w:color w:val="000000"/>
        </w:rPr>
      </w:pPr>
      <w:r>
        <w:rPr>
          <w:color w:val="000000"/>
        </w:rPr>
        <w:t>Our Ref.: 18/01501/F</w:t>
      </w:r>
    </w:p>
    <w:p w:rsidR="005771DE" w:rsidRDefault="005771DE" w:rsidP="005771DE">
      <w:pPr>
        <w:rPr>
          <w:color w:val="000000"/>
        </w:rPr>
      </w:pPr>
      <w:r>
        <w:rPr>
          <w:color w:val="000000"/>
        </w:rPr>
        <w:t xml:space="preserve">Address: The Pheasant </w:t>
      </w:r>
      <w:proofErr w:type="spellStart"/>
      <w:r>
        <w:rPr>
          <w:color w:val="000000"/>
        </w:rPr>
        <w:t>Pluckers</w:t>
      </w:r>
      <w:proofErr w:type="spellEnd"/>
      <w:r>
        <w:rPr>
          <w:color w:val="000000"/>
        </w:rPr>
        <w:t xml:space="preserve"> Inn </w:t>
      </w:r>
      <w:proofErr w:type="spellStart"/>
      <w:r>
        <w:rPr>
          <w:color w:val="000000"/>
        </w:rPr>
        <w:t>Burdrop</w:t>
      </w:r>
      <w:proofErr w:type="spellEnd"/>
    </w:p>
    <w:p w:rsidR="005771DE" w:rsidRDefault="005771DE" w:rsidP="005771DE">
      <w:pPr>
        <w:rPr>
          <w:color w:val="000000"/>
        </w:rPr>
      </w:pPr>
      <w:r>
        <w:rPr>
          <w:color w:val="000000"/>
        </w:rPr>
        <w:t>Proposal: Change of use from Class A4 (ACV Listed</w:t>
      </w:r>
      <w:proofErr w:type="gramStart"/>
      <w:r>
        <w:rPr>
          <w:color w:val="000000"/>
        </w:rPr>
        <w:t>)to</w:t>
      </w:r>
      <w:proofErr w:type="gramEnd"/>
      <w:r>
        <w:rPr>
          <w:color w:val="000000"/>
        </w:rPr>
        <w:t xml:space="preserve"> Class C3 </w:t>
      </w:r>
      <w:proofErr w:type="spellStart"/>
      <w:r>
        <w:rPr>
          <w:color w:val="000000"/>
        </w:rPr>
        <w:t>dwellinghouse</w:t>
      </w:r>
      <w:proofErr w:type="spellEnd"/>
    </w:p>
    <w:p w:rsidR="005771DE" w:rsidRDefault="005771DE" w:rsidP="005771DE">
      <w:pPr>
        <w:rPr>
          <w:color w:val="000000"/>
        </w:rPr>
      </w:pPr>
    </w:p>
    <w:p w:rsidR="005771DE" w:rsidRDefault="005771DE" w:rsidP="005771DE">
      <w:pPr>
        <w:spacing w:before="120" w:after="120"/>
        <w:rPr>
          <w:color w:val="000000"/>
        </w:rPr>
      </w:pPr>
      <w:r>
        <w:rPr>
          <w:color w:val="000000"/>
        </w:rPr>
        <w:t>Hi Kevin</w:t>
      </w:r>
    </w:p>
    <w:p w:rsidR="005771DE" w:rsidRDefault="005771DE" w:rsidP="005771DE">
      <w:pPr>
        <w:spacing w:before="120" w:after="120"/>
        <w:rPr>
          <w:color w:val="000000"/>
        </w:rPr>
      </w:pPr>
      <w:r>
        <w:rPr>
          <w:color w:val="000000"/>
        </w:rPr>
        <w:t xml:space="preserve">Could you provide comment on the above application, and in particular matters in relation to the pub’s ACV </w:t>
      </w:r>
      <w:proofErr w:type="gramStart"/>
      <w:r>
        <w:rPr>
          <w:color w:val="000000"/>
        </w:rPr>
        <w:t>status.</w:t>
      </w:r>
      <w:proofErr w:type="gramEnd"/>
      <w:r>
        <w:rPr>
          <w:color w:val="000000"/>
        </w:rPr>
        <w:t xml:space="preserve"> </w:t>
      </w:r>
    </w:p>
    <w:p w:rsidR="005771DE" w:rsidRDefault="005771DE" w:rsidP="005771DE">
      <w:pPr>
        <w:spacing w:before="120" w:after="120"/>
        <w:rPr>
          <w:color w:val="000000"/>
        </w:rPr>
      </w:pPr>
      <w:r>
        <w:rPr>
          <w:color w:val="000000"/>
        </w:rPr>
        <w:t>The applicants are placing significant weight on the fact that no bids of interest were received following their notification that the pub was for sale, so I need to be clear as to what the Council’s involvement has been to date, who was notified that the pub was for sale and the dates around such events. Any other pertinent information would also be welcomed.</w:t>
      </w:r>
    </w:p>
    <w:p w:rsidR="005771DE" w:rsidRDefault="005771DE" w:rsidP="005771DE">
      <w:pPr>
        <w:spacing w:before="120" w:after="120"/>
        <w:rPr>
          <w:color w:val="000000"/>
        </w:rPr>
      </w:pPr>
      <w:r>
        <w:rPr>
          <w:color w:val="000000"/>
        </w:rPr>
        <w:t>Many thanks</w:t>
      </w:r>
    </w:p>
    <w:p w:rsidR="005771DE" w:rsidRDefault="005771DE" w:rsidP="005771DE">
      <w:pPr>
        <w:rPr>
          <w:color w:val="000000"/>
        </w:rPr>
      </w:pPr>
    </w:p>
    <w:p w:rsidR="005771DE" w:rsidRDefault="005771DE" w:rsidP="005771DE">
      <w:pPr>
        <w:rPr>
          <w:color w:val="000000"/>
          <w:lang w:eastAsia="en-GB"/>
        </w:rPr>
      </w:pPr>
      <w:r>
        <w:rPr>
          <w:b/>
          <w:bCs/>
          <w:color w:val="000000"/>
          <w:lang w:eastAsia="en-GB"/>
        </w:rPr>
        <w:t xml:space="preserve">Bob Neville </w:t>
      </w:r>
      <w:r>
        <w:rPr>
          <w:color w:val="000000"/>
          <w:lang w:eastAsia="en-GB"/>
        </w:rPr>
        <w:t>MSc</w:t>
      </w:r>
    </w:p>
    <w:p w:rsidR="005771DE" w:rsidRDefault="005771DE" w:rsidP="005771DE">
      <w:pPr>
        <w:rPr>
          <w:b/>
          <w:bCs/>
          <w:color w:val="000000"/>
          <w:lang w:eastAsia="en-GB"/>
        </w:rPr>
      </w:pPr>
      <w:r>
        <w:rPr>
          <w:b/>
          <w:bCs/>
          <w:color w:val="000000"/>
          <w:lang w:eastAsia="en-GB"/>
        </w:rPr>
        <w:t>Senior Planning Officer</w:t>
      </w:r>
    </w:p>
    <w:p w:rsidR="005771DE" w:rsidRDefault="005771DE" w:rsidP="005771DE">
      <w:pPr>
        <w:rPr>
          <w:b/>
          <w:bCs/>
          <w:color w:val="000000"/>
          <w:lang w:eastAsia="en-GB"/>
        </w:rPr>
      </w:pPr>
      <w:r>
        <w:rPr>
          <w:b/>
          <w:bCs/>
          <w:color w:val="000000"/>
          <w:lang w:eastAsia="en-GB"/>
        </w:rPr>
        <w:t xml:space="preserve">General Developments Planning Team </w:t>
      </w:r>
    </w:p>
    <w:p w:rsidR="005771DE" w:rsidRDefault="005771DE" w:rsidP="005771DE">
      <w:pPr>
        <w:rPr>
          <w:color w:val="000000"/>
          <w:lang w:eastAsia="en-GB"/>
        </w:rPr>
      </w:pPr>
      <w:r>
        <w:rPr>
          <w:color w:val="000000"/>
          <w:lang w:eastAsia="en-GB"/>
        </w:rPr>
        <w:t>Cherwell District Council &amp; South Northamptonshire Council</w:t>
      </w:r>
    </w:p>
    <w:p w:rsidR="005771DE" w:rsidRDefault="005771DE" w:rsidP="005771DE">
      <w:pPr>
        <w:rPr>
          <w:color w:val="000000"/>
          <w:lang w:eastAsia="en-GB"/>
        </w:rPr>
      </w:pPr>
      <w:r>
        <w:rPr>
          <w:color w:val="000000"/>
          <w:lang w:eastAsia="en-GB"/>
        </w:rPr>
        <w:t>Direct Dial 01295 221875 Ext. 1875</w:t>
      </w:r>
    </w:p>
    <w:p w:rsidR="005771DE" w:rsidRDefault="005771DE" w:rsidP="005771DE">
      <w:pPr>
        <w:rPr>
          <w:b/>
          <w:bCs/>
          <w:color w:val="1F497D"/>
          <w:lang w:eastAsia="en-GB"/>
        </w:rPr>
      </w:pPr>
      <w:hyperlink r:id="rId11" w:history="1">
        <w:r>
          <w:rPr>
            <w:rStyle w:val="Hyperlink"/>
            <w:b/>
            <w:bCs/>
            <w:lang w:eastAsia="en-GB"/>
          </w:rPr>
          <w:t>www.cherwell.gov.uk</w:t>
        </w:r>
      </w:hyperlink>
      <w:r>
        <w:rPr>
          <w:b/>
          <w:bCs/>
          <w:color w:val="1F497D"/>
          <w:lang w:eastAsia="en-GB"/>
        </w:rPr>
        <w:t xml:space="preserve"> or </w:t>
      </w:r>
      <w:hyperlink r:id="rId12" w:history="1">
        <w:r>
          <w:rPr>
            <w:rStyle w:val="Hyperlink"/>
            <w:b/>
            <w:bCs/>
            <w:lang w:eastAsia="en-GB"/>
          </w:rPr>
          <w:t>www.southnorthants.gov.uk</w:t>
        </w:r>
      </w:hyperlink>
      <w:r>
        <w:rPr>
          <w:b/>
          <w:bCs/>
          <w:color w:val="1F497D"/>
          <w:lang w:eastAsia="en-GB"/>
        </w:rPr>
        <w:t xml:space="preserve"> </w:t>
      </w:r>
    </w:p>
    <w:p w:rsidR="005771DE" w:rsidRDefault="005771DE" w:rsidP="005771DE">
      <w:pPr>
        <w:rPr>
          <w:b/>
          <w:bCs/>
          <w:color w:val="000000"/>
          <w:lang w:eastAsia="en-GB"/>
        </w:rPr>
      </w:pPr>
    </w:p>
    <w:p w:rsidR="005771DE" w:rsidRDefault="005771DE" w:rsidP="005771DE">
      <w:pPr>
        <w:rPr>
          <w:b/>
          <w:bCs/>
          <w:color w:val="000000"/>
          <w:lang w:eastAsia="en-GB"/>
        </w:rPr>
      </w:pPr>
      <w:r>
        <w:rPr>
          <w:b/>
          <w:bCs/>
          <w:color w:val="000000"/>
          <w:lang w:eastAsia="en-GB"/>
        </w:rPr>
        <w:t>Follow us:</w:t>
      </w:r>
    </w:p>
    <w:p w:rsidR="005771DE" w:rsidRDefault="005771DE" w:rsidP="005771DE">
      <w:pPr>
        <w:rPr>
          <w:color w:val="1F497D"/>
          <w:lang w:eastAsia="en-GB"/>
        </w:rPr>
      </w:pPr>
      <w:r>
        <w:rPr>
          <w:b/>
          <w:bCs/>
          <w:color w:val="000000"/>
          <w:lang w:eastAsia="en-GB"/>
        </w:rPr>
        <w:t>Facebook</w:t>
      </w:r>
      <w:r>
        <w:rPr>
          <w:color w:val="1F497D"/>
          <w:lang w:eastAsia="en-GB"/>
        </w:rPr>
        <w:t xml:space="preserve"> </w:t>
      </w:r>
      <w:hyperlink r:id="rId13" w:history="1">
        <w:r>
          <w:rPr>
            <w:rStyle w:val="Hyperlink"/>
            <w:lang w:eastAsia="en-GB"/>
          </w:rPr>
          <w:t>www.facebook.com/cherwelldistrictcouncil</w:t>
        </w:r>
      </w:hyperlink>
      <w:r>
        <w:rPr>
          <w:color w:val="1F497D"/>
          <w:lang w:eastAsia="en-GB"/>
        </w:rPr>
        <w:t xml:space="preserve"> or </w:t>
      </w:r>
      <w:hyperlink r:id="rId14" w:history="1">
        <w:r>
          <w:rPr>
            <w:rStyle w:val="Hyperlink"/>
            <w:lang w:eastAsia="en-GB"/>
          </w:rPr>
          <w:t>www.facebook.com/southnorthantscouncil</w:t>
        </w:r>
      </w:hyperlink>
      <w:r>
        <w:rPr>
          <w:color w:val="1F497D"/>
          <w:lang w:eastAsia="en-GB"/>
        </w:rPr>
        <w:t xml:space="preserve">  </w:t>
      </w:r>
    </w:p>
    <w:p w:rsidR="00274461" w:rsidRDefault="005771DE">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bookmarkStart w:id="0" w:name="_GoBack"/>
      <w:bookmarkEnd w:id="0"/>
    </w:p>
    <w:sectPr w:rsidR="00274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7D6"/>
    <w:multiLevelType w:val="multilevel"/>
    <w:tmpl w:val="4C76E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DE"/>
    <w:rsid w:val="00274461"/>
    <w:rsid w:val="0057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D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1DE"/>
    <w:rPr>
      <w:color w:val="0000FF"/>
      <w:u w:val="single"/>
    </w:rPr>
  </w:style>
  <w:style w:type="paragraph" w:styleId="ListParagraph">
    <w:name w:val="List Paragraph"/>
    <w:basedOn w:val="Normal"/>
    <w:uiPriority w:val="34"/>
    <w:qFormat/>
    <w:rsid w:val="005771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D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1DE"/>
    <w:rPr>
      <w:color w:val="0000FF"/>
      <w:u w:val="single"/>
    </w:rPr>
  </w:style>
  <w:style w:type="paragraph" w:styleId="ListParagraph">
    <w:name w:val="List Paragraph"/>
    <w:basedOn w:val="Normal"/>
    <w:uiPriority w:val="34"/>
    <w:qFormat/>
    <w:rsid w:val="005771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hyperlink" Target="http://www.cherwell.gov.uk/"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evin.larner@cherwellandsouthnorthants.gov.uk" TargetMode="External"/><Relationship Id="rId11" Type="http://schemas.openxmlformats.org/officeDocument/2006/relationships/hyperlink" Target="http://www.cherwel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southnorthantscouncil" TargetMode="External"/><Relationship Id="rId4" Type="http://schemas.openxmlformats.org/officeDocument/2006/relationships/settings" Target="settings.xml"/><Relationship Id="rId9" Type="http://schemas.openxmlformats.org/officeDocument/2006/relationships/hyperlink" Target="http://www.facebook.com/cherwelldistrictcouncil"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4418</Characters>
  <Application>Microsoft Office Word</Application>
  <DocSecurity>0</DocSecurity>
  <Lines>36</Lines>
  <Paragraphs>10</Paragraphs>
  <ScaleCrop>false</ScaleCrop>
  <Company>Cherwell District Council</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2018-11-08T12:34:00Z</dcterms:created>
  <dcterms:modified xsi:type="dcterms:W3CDTF">2018-11-08T12:36:00Z</dcterms:modified>
</cp:coreProperties>
</file>