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EB" w:rsidRPr="00226C5C" w:rsidRDefault="00AB4BEB" w:rsidP="00AB4BEB">
      <w:r w:rsidRPr="00226C5C">
        <w:rPr>
          <w:b/>
        </w:rPr>
        <w:t xml:space="preserve">District:  </w:t>
      </w:r>
      <w:sdt>
        <w:sdtPr>
          <w:rPr>
            <w:rStyle w:val="Style1"/>
          </w:rPr>
          <w:alias w:val="District"/>
          <w:tag w:val="District "/>
          <w:id w:val="909198021"/>
          <w:placeholder>
            <w:docPart w:val="A01530ABDE704BBD87FCDA7D772638BF"/>
          </w:placeholder>
          <w:comboBox>
            <w:listItem w:displayText="Choose District" w:value="Choose District"/>
            <w:listItem w:displayText="Cherwell" w:value="Cherwell"/>
            <w:listItem w:displayText="Oxford City" w:value="Oxford City"/>
            <w:listItem w:displayText="South Oxfordshire" w:value="South Oxfordshire"/>
            <w:listItem w:displayText="West Oxfordshire" w:value="West Oxfordshire"/>
            <w:listItem w:displayText="Vale of White Horse" w:value="Vale of White Horse"/>
          </w:comboBox>
        </w:sdtPr>
        <w:sdtEndPr>
          <w:rPr>
            <w:rStyle w:val="DefaultParagraphFont"/>
            <w:b/>
          </w:rPr>
        </w:sdtEndPr>
        <w:sdtContent>
          <w:r w:rsidR="00374B64">
            <w:rPr>
              <w:rStyle w:val="Style1"/>
            </w:rPr>
            <w:t>Cherwell</w:t>
          </w:r>
        </w:sdtContent>
      </w:sdt>
    </w:p>
    <w:p w:rsidR="00374B64" w:rsidRPr="00374B64" w:rsidRDefault="00374B64" w:rsidP="00374B64">
      <w:pPr>
        <w:rPr>
          <w:b/>
        </w:rPr>
      </w:pPr>
      <w:r w:rsidRPr="00374B64">
        <w:rPr>
          <w:b/>
        </w:rPr>
        <w:t>Application No</w:t>
      </w:r>
      <w:r w:rsidRPr="00374B64">
        <w:t xml:space="preserve">: </w:t>
      </w:r>
      <w:r w:rsidRPr="00374B64">
        <w:rPr>
          <w:b/>
        </w:rPr>
        <w:t>18/00389/DISC</w:t>
      </w:r>
    </w:p>
    <w:p w:rsidR="00374B64" w:rsidRPr="00374B64" w:rsidRDefault="00374B64" w:rsidP="00374B64">
      <w:pPr>
        <w:rPr>
          <w:b/>
        </w:rPr>
      </w:pPr>
      <w:r w:rsidRPr="00374B64">
        <w:rPr>
          <w:b/>
        </w:rPr>
        <w:t xml:space="preserve">Proposal: </w:t>
      </w:r>
      <w:r w:rsidRPr="00374B64">
        <w:t>Discharge of condition 11 (CMP) 15 (Surface water drainage scheme) 16 (Water supply impact studies) 17 (foul drainage strategy) 28 (Footway/cycle details) 29 (Bus stop layby) 31 (Details of pedestrian crossing) of 16/02586/OUT</w:t>
      </w:r>
    </w:p>
    <w:p w:rsidR="00374B64" w:rsidRPr="00374B64" w:rsidRDefault="00374B64" w:rsidP="00374B64">
      <w:r w:rsidRPr="00374B64">
        <w:rPr>
          <w:b/>
        </w:rPr>
        <w:t xml:space="preserve">Location: </w:t>
      </w:r>
      <w:r w:rsidRPr="00374B64">
        <w:t xml:space="preserve">Bicester Gateway Business Park, </w:t>
      </w:r>
      <w:proofErr w:type="spellStart"/>
      <w:r w:rsidRPr="00374B64">
        <w:t>Wendlebury</w:t>
      </w:r>
      <w:proofErr w:type="spellEnd"/>
      <w:r w:rsidRPr="00374B64">
        <w:t xml:space="preserve"> Road, Chesterton</w:t>
      </w:r>
      <w:r w:rsidRPr="00374B64">
        <w:rPr>
          <w:b/>
        </w:rPr>
        <w:t xml:space="preserve">                                                       </w:t>
      </w:r>
    </w:p>
    <w:p w:rsidR="00AB4BEB" w:rsidRDefault="00AB4BEB" w:rsidP="00AB4BEB">
      <w:pPr>
        <w:rPr>
          <w:b/>
          <w:color w:val="FF0000"/>
        </w:rPr>
      </w:pPr>
    </w:p>
    <w:p w:rsidR="00AB4BEB" w:rsidRDefault="00AB4BEB" w:rsidP="00AB4BEB">
      <w:pPr>
        <w:pBdr>
          <w:top w:val="single" w:sz="24" w:space="1" w:color="00483A"/>
        </w:pBdr>
      </w:pPr>
    </w:p>
    <w:p w:rsidR="00AB4BEB" w:rsidRPr="0096181B" w:rsidRDefault="00AB4BEB" w:rsidP="00AB4BEB">
      <w:pPr>
        <w:ind w:left="2552" w:hanging="2552"/>
        <w:jc w:val="center"/>
        <w:rPr>
          <w:b/>
          <w:sz w:val="32"/>
          <w:u w:val="single"/>
        </w:rPr>
      </w:pPr>
    </w:p>
    <w:p w:rsidR="00AB4BEB" w:rsidRPr="007E6B42" w:rsidRDefault="00AB4BEB" w:rsidP="00AB4BEB">
      <w:pPr>
        <w:tabs>
          <w:tab w:val="left" w:pos="3390"/>
        </w:tabs>
        <w:jc w:val="center"/>
        <w:rPr>
          <w:rStyle w:val="Style7"/>
          <w:sz w:val="14"/>
        </w:rPr>
      </w:pPr>
    </w:p>
    <w:p w:rsidR="00AB4BEB" w:rsidRPr="00A43B6E" w:rsidRDefault="001E20DF"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374B64">
            <w:rPr>
              <w:rStyle w:val="Style7"/>
              <w:sz w:val="32"/>
              <w:szCs w:val="32"/>
            </w:rPr>
            <w:t>Transport Development Control</w:t>
          </w:r>
        </w:sdtContent>
      </w:sdt>
    </w:p>
    <w:p w:rsidR="00AB4BEB" w:rsidRDefault="00AB4BEB" w:rsidP="00AB4BEB">
      <w:pPr>
        <w:rPr>
          <w:b/>
          <w:u w:val="single"/>
        </w:rPr>
      </w:pPr>
    </w:p>
    <w:p w:rsidR="00AB4BEB" w:rsidRDefault="00AB4BEB" w:rsidP="00AB4BEB">
      <w:pPr>
        <w:rPr>
          <w:b/>
          <w:sz w:val="28"/>
          <w:u w:val="single"/>
        </w:rPr>
      </w:pPr>
      <w:r w:rsidRPr="007943AD">
        <w:rPr>
          <w:b/>
          <w:sz w:val="28"/>
          <w:u w:val="single"/>
        </w:rPr>
        <w:t>Recommendation</w:t>
      </w:r>
      <w:r>
        <w:rPr>
          <w:b/>
          <w:sz w:val="28"/>
          <w:u w:val="single"/>
        </w:rPr>
        <w:t>:</w:t>
      </w:r>
    </w:p>
    <w:p w:rsidR="00AB4BEB" w:rsidRPr="007E6B42" w:rsidRDefault="00AB4BEB" w:rsidP="00AB4BEB">
      <w:pPr>
        <w:rPr>
          <w:b/>
          <w:sz w:val="14"/>
          <w:u w:val="single"/>
        </w:rPr>
      </w:pPr>
    </w:p>
    <w:sdt>
      <w:sdtPr>
        <w:rPr>
          <w:rStyle w:val="Style1"/>
        </w:rPr>
        <w:tag w:val="Choose Recommendation"/>
        <w:id w:val="-294445981"/>
        <w:placeholder>
          <w:docPart w:val="534C4F7AAA1B4EEBA75126039F031275"/>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rPr>
          <w:rStyle w:val="DefaultParagraphFont"/>
          <w:b/>
          <w:u w:val="single"/>
        </w:rPr>
      </w:sdtEndPr>
      <w:sdtContent>
        <w:p w:rsidR="00AB4BEB" w:rsidRDefault="0008009C" w:rsidP="00AB4BEB">
          <w:pPr>
            <w:rPr>
              <w:b/>
              <w:u w:val="single"/>
            </w:rPr>
          </w:pPr>
          <w:r>
            <w:rPr>
              <w:rStyle w:val="Style1"/>
            </w:rPr>
            <w:t>Objection to discharge of condition 11</w:t>
          </w:r>
        </w:p>
      </w:sdtContent>
    </w:sdt>
    <w:p w:rsidR="00AB4BEB" w:rsidRPr="007E6B42" w:rsidRDefault="00AB4BEB" w:rsidP="00AB4BEB">
      <w:pPr>
        <w:rPr>
          <w:i/>
          <w:color w:val="0070C0"/>
          <w:sz w:val="14"/>
        </w:rPr>
      </w:pPr>
    </w:p>
    <w:p w:rsidR="00FD2046" w:rsidRDefault="00FD2046" w:rsidP="00AB4BEB">
      <w:r>
        <w:t>No objection to discharge of condition 15</w:t>
      </w:r>
    </w:p>
    <w:p w:rsidR="00FD2046" w:rsidRDefault="00FD2046" w:rsidP="00AB4BEB"/>
    <w:p w:rsidR="00AB4BEB" w:rsidRDefault="0008009C" w:rsidP="00AB4BEB">
      <w:r>
        <w:t xml:space="preserve">No objection to discharge of conditions 28, 29 and 31 </w:t>
      </w:r>
      <w:proofErr w:type="gramStart"/>
      <w:r>
        <w:t>subject</w:t>
      </w:r>
      <w:proofErr w:type="gramEnd"/>
      <w:r>
        <w:t xml:space="preserve"> to technical approval as part of the S278 application process.</w:t>
      </w:r>
    </w:p>
    <w:p w:rsidR="0008009C" w:rsidRDefault="0008009C" w:rsidP="00AB4BEB"/>
    <w:p w:rsidR="0008009C" w:rsidRPr="003A336B" w:rsidRDefault="0008009C" w:rsidP="00AB4BEB">
      <w:r>
        <w:t>No comment on conditions 16 and 17</w:t>
      </w:r>
    </w:p>
    <w:p w:rsidR="00AB4BEB" w:rsidRDefault="00AB4BEB" w:rsidP="00AB4BEB">
      <w:pPr>
        <w:rPr>
          <w:i/>
          <w:color w:val="0070C0"/>
        </w:rPr>
      </w:pPr>
    </w:p>
    <w:p w:rsidR="00AB4BEB" w:rsidRPr="007943AD" w:rsidRDefault="00AB4BEB" w:rsidP="00AB4BEB">
      <w:pPr>
        <w:rPr>
          <w:b/>
          <w:sz w:val="28"/>
          <w:u w:val="single"/>
        </w:rPr>
      </w:pPr>
      <w:r>
        <w:rPr>
          <w:b/>
          <w:sz w:val="28"/>
          <w:u w:val="single"/>
        </w:rPr>
        <w:t>Key issues:</w:t>
      </w:r>
    </w:p>
    <w:p w:rsidR="00AB4BEB" w:rsidRDefault="00AB4BEB" w:rsidP="00AB4BEB">
      <w:pPr>
        <w:rPr>
          <w:b/>
        </w:rPr>
      </w:pPr>
    </w:p>
    <w:p w:rsidR="0008009C" w:rsidRDefault="0008009C" w:rsidP="00AB4BEB">
      <w:r>
        <w:t xml:space="preserve">The Construction Management Plan submitted to discharge condition 11 provides insufficient detail. </w:t>
      </w:r>
      <w:r w:rsidRPr="0008009C">
        <w:t xml:space="preserve">In the interests of highway safety and to mitigate the impact of construction vehicles on the surrounding highway network, road infrastructure and </w:t>
      </w:r>
      <w:proofErr w:type="gramStart"/>
      <w:r w:rsidRPr="0008009C">
        <w:t>local residents</w:t>
      </w:r>
      <w:proofErr w:type="gramEnd"/>
      <w:r w:rsidRPr="0008009C">
        <w:t>, particularly at morning a</w:t>
      </w:r>
      <w:r>
        <w:t xml:space="preserve">nd afternoon peak traffic times, </w:t>
      </w:r>
      <w:r w:rsidR="004E2E7A">
        <w:t>it should contain the following commitments:</w:t>
      </w:r>
    </w:p>
    <w:p w:rsidR="0008009C" w:rsidRDefault="0008009C" w:rsidP="00AB4BEB"/>
    <w:p w:rsidR="0008009C" w:rsidRDefault="007E3E80" w:rsidP="0008009C">
      <w:pPr>
        <w:numPr>
          <w:ilvl w:val="0"/>
          <w:numId w:val="1"/>
        </w:numPr>
        <w:jc w:val="both"/>
        <w:rPr>
          <w:sz w:val="22"/>
          <w:szCs w:val="22"/>
        </w:rPr>
      </w:pPr>
      <w:r>
        <w:rPr>
          <w:sz w:val="22"/>
          <w:szCs w:val="22"/>
        </w:rPr>
        <w:t>A lorry route map is provided, but the detailed route into the site is not shown.  It is not clear which junction will be used.  Preferably it will be the Vendee Drive junction.</w:t>
      </w:r>
    </w:p>
    <w:p w:rsidR="007E3E80" w:rsidRDefault="006A71A2" w:rsidP="007E3E80">
      <w:pPr>
        <w:numPr>
          <w:ilvl w:val="0"/>
          <w:numId w:val="1"/>
        </w:numPr>
        <w:jc w:val="both"/>
        <w:rPr>
          <w:sz w:val="22"/>
          <w:szCs w:val="22"/>
        </w:rPr>
      </w:pPr>
      <w:r>
        <w:rPr>
          <w:sz w:val="22"/>
          <w:szCs w:val="22"/>
        </w:rPr>
        <w:t>A</w:t>
      </w:r>
      <w:r w:rsidR="007E3E80">
        <w:rPr>
          <w:sz w:val="22"/>
          <w:szCs w:val="22"/>
        </w:rPr>
        <w:t xml:space="preserve"> commitment that vehicles will enter and leave the site in forward gear.</w:t>
      </w:r>
    </w:p>
    <w:p w:rsidR="007E3E80" w:rsidRPr="007E3E80" w:rsidRDefault="006A71A2" w:rsidP="007E3E80">
      <w:pPr>
        <w:numPr>
          <w:ilvl w:val="0"/>
          <w:numId w:val="1"/>
        </w:numPr>
        <w:jc w:val="both"/>
        <w:rPr>
          <w:sz w:val="22"/>
          <w:szCs w:val="22"/>
        </w:rPr>
      </w:pPr>
      <w:r>
        <w:rPr>
          <w:sz w:val="22"/>
          <w:szCs w:val="22"/>
        </w:rPr>
        <w:t>A</w:t>
      </w:r>
      <w:r w:rsidR="007E3E80">
        <w:rPr>
          <w:sz w:val="22"/>
          <w:szCs w:val="22"/>
        </w:rPr>
        <w:t xml:space="preserve"> commitment that delivery vehicles will not wait on, and operative and staff car parking will not take place on adjacent highway.</w:t>
      </w:r>
    </w:p>
    <w:p w:rsidR="0008009C" w:rsidRPr="00992717" w:rsidRDefault="006A71A2" w:rsidP="0008009C">
      <w:pPr>
        <w:numPr>
          <w:ilvl w:val="0"/>
          <w:numId w:val="1"/>
        </w:numPr>
        <w:jc w:val="both"/>
        <w:rPr>
          <w:sz w:val="22"/>
          <w:szCs w:val="22"/>
        </w:rPr>
      </w:pPr>
      <w:r>
        <w:rPr>
          <w:sz w:val="22"/>
          <w:szCs w:val="22"/>
        </w:rPr>
        <w:t>D</w:t>
      </w:r>
      <w:r w:rsidR="007E3E80">
        <w:rPr>
          <w:sz w:val="22"/>
          <w:szCs w:val="22"/>
        </w:rPr>
        <w:t>etails of, and a commitment to use w</w:t>
      </w:r>
      <w:r w:rsidR="0008009C" w:rsidRPr="00992717">
        <w:rPr>
          <w:sz w:val="22"/>
          <w:szCs w:val="22"/>
        </w:rPr>
        <w:t xml:space="preserve">heel cleaning/wash facilities – to prevent mud etc, in vehicle tyres/wheels, from migrating onto adjacent highway. </w:t>
      </w:r>
      <w:r w:rsidR="007E3E80">
        <w:rPr>
          <w:sz w:val="22"/>
          <w:szCs w:val="22"/>
        </w:rPr>
        <w:t>There must be a further commitment to remove immediately using suction sweeping, any mud or debris that is deposited on the adjacent highway.</w:t>
      </w:r>
    </w:p>
    <w:p w:rsidR="007E3E80" w:rsidRDefault="006A71A2" w:rsidP="0008009C">
      <w:pPr>
        <w:numPr>
          <w:ilvl w:val="0"/>
          <w:numId w:val="1"/>
        </w:numPr>
        <w:jc w:val="both"/>
        <w:rPr>
          <w:sz w:val="22"/>
          <w:szCs w:val="22"/>
        </w:rPr>
      </w:pPr>
      <w:r>
        <w:rPr>
          <w:sz w:val="22"/>
          <w:szCs w:val="22"/>
        </w:rPr>
        <w:t xml:space="preserve">A </w:t>
      </w:r>
      <w:r w:rsidR="007E3E80" w:rsidRPr="007E3E80">
        <w:rPr>
          <w:sz w:val="22"/>
          <w:szCs w:val="22"/>
        </w:rPr>
        <w:t>commitment to carry out a</w:t>
      </w:r>
      <w:r w:rsidR="0008009C" w:rsidRPr="007E3E80">
        <w:rPr>
          <w:sz w:val="22"/>
          <w:szCs w:val="22"/>
        </w:rPr>
        <w:t xml:space="preserve"> before-work commencement highway condition survey and agreement with a representative of the </w:t>
      </w:r>
      <w:r w:rsidR="007E3E80">
        <w:rPr>
          <w:sz w:val="22"/>
          <w:szCs w:val="22"/>
        </w:rPr>
        <w:t>Highway Authority.</w:t>
      </w:r>
    </w:p>
    <w:p w:rsidR="007E3E80" w:rsidRDefault="006A71A2" w:rsidP="0008009C">
      <w:pPr>
        <w:numPr>
          <w:ilvl w:val="0"/>
          <w:numId w:val="1"/>
        </w:numPr>
        <w:jc w:val="both"/>
        <w:rPr>
          <w:sz w:val="22"/>
          <w:szCs w:val="22"/>
        </w:rPr>
      </w:pPr>
      <w:r>
        <w:rPr>
          <w:sz w:val="22"/>
          <w:szCs w:val="22"/>
        </w:rPr>
        <w:t>A</w:t>
      </w:r>
      <w:r w:rsidR="007E3E80" w:rsidRPr="007E3E80">
        <w:rPr>
          <w:sz w:val="22"/>
          <w:szCs w:val="22"/>
        </w:rPr>
        <w:t xml:space="preserve"> commitment for </w:t>
      </w:r>
      <w:proofErr w:type="gramStart"/>
      <w:r w:rsidR="007E3E80" w:rsidRPr="007E3E80">
        <w:rPr>
          <w:sz w:val="22"/>
          <w:szCs w:val="22"/>
        </w:rPr>
        <w:t>l</w:t>
      </w:r>
      <w:r w:rsidR="0008009C" w:rsidRPr="007E3E80">
        <w:rPr>
          <w:sz w:val="22"/>
          <w:szCs w:val="22"/>
        </w:rPr>
        <w:t>ocal residents</w:t>
      </w:r>
      <w:proofErr w:type="gramEnd"/>
      <w:r w:rsidR="007E3E80">
        <w:rPr>
          <w:sz w:val="22"/>
          <w:szCs w:val="22"/>
        </w:rPr>
        <w:t xml:space="preserve"> and businesses</w:t>
      </w:r>
      <w:r w:rsidR="0008009C" w:rsidRPr="007E3E80">
        <w:rPr>
          <w:sz w:val="22"/>
          <w:szCs w:val="22"/>
        </w:rPr>
        <w:t xml:space="preserve"> to be kept informed of significant deliveries and liaise</w:t>
      </w:r>
      <w:r w:rsidR="007E3E80">
        <w:rPr>
          <w:sz w:val="22"/>
          <w:szCs w:val="22"/>
        </w:rPr>
        <w:t>d with through the project, and details of the means by which local residents and businesses can raise any concerns.</w:t>
      </w:r>
    </w:p>
    <w:p w:rsidR="0008009C" w:rsidRDefault="006A71A2" w:rsidP="0008009C">
      <w:pPr>
        <w:numPr>
          <w:ilvl w:val="0"/>
          <w:numId w:val="1"/>
        </w:numPr>
        <w:jc w:val="both"/>
        <w:rPr>
          <w:sz w:val="22"/>
          <w:szCs w:val="22"/>
        </w:rPr>
      </w:pPr>
      <w:r>
        <w:rPr>
          <w:sz w:val="22"/>
          <w:szCs w:val="22"/>
        </w:rPr>
        <w:t xml:space="preserve">A </w:t>
      </w:r>
      <w:r w:rsidR="007E3E80">
        <w:rPr>
          <w:sz w:val="22"/>
          <w:szCs w:val="22"/>
        </w:rPr>
        <w:t xml:space="preserve">commitment to restrict delivery/collection times </w:t>
      </w:r>
      <w:r>
        <w:rPr>
          <w:sz w:val="22"/>
          <w:szCs w:val="22"/>
        </w:rPr>
        <w:t xml:space="preserve">to 0930 to 1630 </w:t>
      </w:r>
      <w:proofErr w:type="gramStart"/>
      <w:r>
        <w:rPr>
          <w:sz w:val="22"/>
          <w:szCs w:val="22"/>
        </w:rPr>
        <w:t>in order to</w:t>
      </w:r>
      <w:proofErr w:type="gramEnd"/>
      <w:r>
        <w:rPr>
          <w:sz w:val="22"/>
          <w:szCs w:val="22"/>
        </w:rPr>
        <w:t xml:space="preserve"> prevent vehicles arriving of leaving at network peak times. </w:t>
      </w:r>
    </w:p>
    <w:p w:rsidR="0008009C" w:rsidRDefault="0008009C" w:rsidP="0008009C">
      <w:pPr>
        <w:ind w:left="360"/>
        <w:jc w:val="both"/>
        <w:rPr>
          <w:sz w:val="22"/>
          <w:szCs w:val="22"/>
        </w:rPr>
      </w:pPr>
    </w:p>
    <w:p w:rsidR="0008009C" w:rsidRPr="0008009C" w:rsidRDefault="006A71A2" w:rsidP="00AB4BEB">
      <w:r>
        <w:t>The applicant should note that a temporary construction access will require a S184 licence from the Highway Authority.  Adequate visibility splays will need to be provided.</w:t>
      </w:r>
    </w:p>
    <w:p w:rsidR="00AB4BEB" w:rsidRPr="007E6B42" w:rsidRDefault="00AB4BEB" w:rsidP="00AB4BEB">
      <w:pPr>
        <w:rPr>
          <w:b/>
          <w:u w:val="single"/>
        </w:rPr>
      </w:pPr>
    </w:p>
    <w:p w:rsidR="00AB4BEB" w:rsidRDefault="00AB4BEB" w:rsidP="00AB4BEB">
      <w:pPr>
        <w:rPr>
          <w:u w:val="single"/>
        </w:rPr>
      </w:pPr>
    </w:p>
    <w:p w:rsidR="00AB4BEB" w:rsidRDefault="00AB4BEB" w:rsidP="00AB4BEB"/>
    <w:p w:rsidR="00AB4BEB" w:rsidRDefault="00AB4BEB" w:rsidP="00AB4BEB">
      <w:pPr>
        <w:rPr>
          <w:b/>
          <w:u w:val="single"/>
        </w:rPr>
      </w:pPr>
    </w:p>
    <w:p w:rsidR="00AB4BEB" w:rsidRPr="00A43B6E" w:rsidRDefault="00AB4BEB" w:rsidP="00AB4BEB">
      <w:pPr>
        <w:rPr>
          <w:b/>
          <w:u w:val="single"/>
        </w:rPr>
      </w:pPr>
    </w:p>
    <w:p w:rsidR="00AB4BEB" w:rsidRPr="00A4749F" w:rsidRDefault="00AB4BEB" w:rsidP="00AB4BEB">
      <w:pPr>
        <w:rPr>
          <w:color w:val="FF0000"/>
        </w:rPr>
      </w:pPr>
      <w:r>
        <w:rPr>
          <w:b/>
        </w:rPr>
        <w:t>Officer’s Name</w:t>
      </w:r>
      <w:r w:rsidRPr="00934F40">
        <w:rPr>
          <w:b/>
        </w:rPr>
        <w:t>:</w:t>
      </w:r>
      <w:r w:rsidRPr="00FE3284">
        <w:t xml:space="preserve"> </w:t>
      </w:r>
      <w:r w:rsidRPr="00934F40">
        <w:t xml:space="preserve"> </w:t>
      </w:r>
      <w:sdt>
        <w:sdtPr>
          <w:id w:val="1411117715"/>
          <w:placeholder>
            <w:docPart w:val="A97D9C2D201E497BBC9437FE39EC4479"/>
          </w:placeholder>
          <w:text/>
        </w:sdtPr>
        <w:sdtEndPr/>
        <w:sdtContent>
          <w:r>
            <w:t xml:space="preserve">       </w:t>
          </w:r>
          <w:r w:rsidR="006A71A2">
            <w:t>Joy White</w:t>
          </w:r>
          <w:r>
            <w:t xml:space="preserve">       </w:t>
          </w:r>
        </w:sdtContent>
      </w:sdt>
      <w:r w:rsidRPr="00934F40">
        <w:t xml:space="preserve">    </w:t>
      </w:r>
    </w:p>
    <w:p w:rsidR="00AB4BEB" w:rsidRDefault="00AB4BEB" w:rsidP="00AB4BEB">
      <w:pPr>
        <w:pBdr>
          <w:bottom w:val="single" w:sz="12" w:space="0" w:color="00483A"/>
        </w:pBdr>
      </w:pPr>
      <w:r>
        <w:rPr>
          <w:b/>
        </w:rPr>
        <w:t xml:space="preserve">Officer’s </w:t>
      </w:r>
      <w:r w:rsidRPr="00934F40">
        <w:rPr>
          <w:b/>
        </w:rPr>
        <w:t>Title</w:t>
      </w:r>
      <w:r w:rsidRPr="00FE3284">
        <w:rPr>
          <w:b/>
        </w:rPr>
        <w:t>:</w:t>
      </w:r>
      <w:r>
        <w:t xml:space="preserve"> </w:t>
      </w:r>
      <w:sdt>
        <w:sdtPr>
          <w:id w:val="-1918080878"/>
          <w:placeholder>
            <w:docPart w:val="A97D9C2D201E497BBC9437FE39EC4479"/>
          </w:placeholder>
          <w:text/>
        </w:sdtPr>
        <w:sdtEndPr/>
        <w:sdtContent>
          <w:r>
            <w:t xml:space="preserve">           </w:t>
          </w:r>
          <w:r w:rsidR="006A71A2">
            <w:t>Principal Transport Planner</w:t>
          </w:r>
          <w:r>
            <w:t xml:space="preserve">           </w:t>
          </w:r>
        </w:sdtContent>
      </w:sdt>
    </w:p>
    <w:p w:rsidR="00AB4BEB" w:rsidRPr="00934F40" w:rsidRDefault="00AB4BEB" w:rsidP="00AB4BEB">
      <w:pPr>
        <w:pBdr>
          <w:bottom w:val="single" w:sz="12" w:space="0" w:color="00483A"/>
        </w:pBdr>
      </w:pPr>
      <w:r w:rsidRPr="00934F40">
        <w:rPr>
          <w:b/>
        </w:rPr>
        <w:t>Date:</w:t>
      </w:r>
      <w:r w:rsidRPr="00934F40">
        <w:t xml:space="preserve">   </w:t>
      </w:r>
      <w:sdt>
        <w:sdtPr>
          <w:rPr>
            <w:rStyle w:val="Style9"/>
          </w:rPr>
          <w:alias w:val="Choose Date"/>
          <w:tag w:val="Date"/>
          <w:id w:val="1678075848"/>
          <w:placeholder>
            <w:docPart w:val="310CF380FF1040FFAD38EAB339FF1344"/>
          </w:placeholder>
          <w:date w:fullDate="2018-10-16T00:00:00Z">
            <w:dateFormat w:val="dd MMMM yyyy"/>
            <w:lid w:val="en-GB"/>
            <w:storeMappedDataAs w:val="dateTime"/>
            <w:calendar w:val="gregorian"/>
          </w:date>
        </w:sdtPr>
        <w:sdtEndPr>
          <w:rPr>
            <w:rStyle w:val="DefaultParagraphFont"/>
          </w:rPr>
        </w:sdtEndPr>
        <w:sdtContent>
          <w:r w:rsidR="006A71A2">
            <w:rPr>
              <w:rStyle w:val="Style9"/>
            </w:rPr>
            <w:t>16 October 2018</w:t>
          </w:r>
        </w:sdtContent>
      </w:sdt>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B3CED"/>
    <w:multiLevelType w:val="hybridMultilevel"/>
    <w:tmpl w:val="93500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B"/>
    <w:rsid w:val="00005A02"/>
    <w:rsid w:val="0008009C"/>
    <w:rsid w:val="000B4310"/>
    <w:rsid w:val="001A0CAD"/>
    <w:rsid w:val="00287E37"/>
    <w:rsid w:val="00374B64"/>
    <w:rsid w:val="004000D7"/>
    <w:rsid w:val="004E2E7A"/>
    <w:rsid w:val="00504E43"/>
    <w:rsid w:val="006A71A2"/>
    <w:rsid w:val="007908F4"/>
    <w:rsid w:val="007E3E80"/>
    <w:rsid w:val="008242EA"/>
    <w:rsid w:val="00AB4BEB"/>
    <w:rsid w:val="00BC5770"/>
    <w:rsid w:val="00D408D3"/>
    <w:rsid w:val="00FD2046"/>
    <w:rsid w:val="00FD3A85"/>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A1E17-28AD-485E-B02D-13E1066F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1530ABDE704BBD87FCDA7D772638BF"/>
        <w:category>
          <w:name w:val="General"/>
          <w:gallery w:val="placeholder"/>
        </w:category>
        <w:types>
          <w:type w:val="bbPlcHdr"/>
        </w:types>
        <w:behaviors>
          <w:behavior w:val="content"/>
        </w:behaviors>
        <w:guid w:val="{85ECFB5F-19F2-40FE-AE9C-11F07440A284}"/>
      </w:docPartPr>
      <w:docPartBody>
        <w:p w:rsidR="00420D6C" w:rsidRDefault="00E34EC0" w:rsidP="00E34EC0">
          <w:pPr>
            <w:pStyle w:val="A01530ABDE704BBD87FCDA7D772638BF"/>
          </w:pPr>
          <w:r w:rsidRPr="000F47FC">
            <w:rPr>
              <w:rStyle w:val="PlaceholderText"/>
            </w:rPr>
            <w:t>Choose an item.</w:t>
          </w:r>
        </w:p>
      </w:docPartBody>
    </w:docPart>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534C4F7AAA1B4EEBA75126039F031275"/>
        <w:category>
          <w:name w:val="General"/>
          <w:gallery w:val="placeholder"/>
        </w:category>
        <w:types>
          <w:type w:val="bbPlcHdr"/>
        </w:types>
        <w:behaviors>
          <w:behavior w:val="content"/>
        </w:behaviors>
        <w:guid w:val="{A6340A23-CA32-4ECD-ADEF-5010A580D85C}"/>
      </w:docPartPr>
      <w:docPartBody>
        <w:p w:rsidR="00420D6C" w:rsidRDefault="00E34EC0" w:rsidP="00E34EC0">
          <w:pPr>
            <w:pStyle w:val="534C4F7AAA1B4EEBA75126039F031275"/>
          </w:pPr>
          <w:r w:rsidRPr="007A2BB2">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7F1CE2"/>
    <w:rsid w:val="00E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White, Joy - Communities</cp:lastModifiedBy>
  <cp:revision>5</cp:revision>
  <dcterms:created xsi:type="dcterms:W3CDTF">2018-09-25T15:38:00Z</dcterms:created>
  <dcterms:modified xsi:type="dcterms:W3CDTF">2018-10-16T18:50:00Z</dcterms:modified>
</cp:coreProperties>
</file>