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E2" w:rsidRDefault="008C32E2" w:rsidP="008C32E2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Jane Olds,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Parish Clerk [mailto:clerk@wendleburypc.org.uk]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15 October 2018 12:49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Michael Sackey;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 Application reference </w:t>
      </w:r>
      <w:bookmarkStart w:id="1" w:name="_GoBack"/>
      <w:r>
        <w:rPr>
          <w:rFonts w:ascii="Tahoma" w:eastAsia="Times New Roman" w:hAnsi="Tahoma" w:cs="Tahoma"/>
          <w:sz w:val="20"/>
          <w:szCs w:val="20"/>
          <w:lang w:val="en-US"/>
        </w:rPr>
        <w:t>18/01563/Q56</w:t>
      </w:r>
    </w:p>
    <w:bookmarkEnd w:id="1"/>
    <w:p w:rsidR="008C32E2" w:rsidRDefault="008C32E2" w:rsidP="008C32E2"/>
    <w:p w:rsidR="008C32E2" w:rsidRDefault="008C32E2" w:rsidP="008C32E2">
      <w:r>
        <w:t>Dear Michael,</w:t>
      </w:r>
    </w:p>
    <w:p w:rsidR="008C32E2" w:rsidRDefault="008C32E2" w:rsidP="008C32E2"/>
    <w:p w:rsidR="008C32E2" w:rsidRDefault="008C32E2" w:rsidP="008C32E2">
      <w:r>
        <w:t>The Parish Council met on 20 September and considered planning application reference 18/01563/Q56</w:t>
      </w:r>
      <w:r>
        <w:tab/>
        <w:t xml:space="preserve">at Manor Farm, Main Street, </w:t>
      </w:r>
      <w:proofErr w:type="spellStart"/>
      <w:r>
        <w:t>Wendlebury</w:t>
      </w:r>
      <w:proofErr w:type="spellEnd"/>
      <w:r>
        <w:t xml:space="preserve">, OX25 2PS for Change of use of buildings to two dwellings under Class </w:t>
      </w:r>
      <w:proofErr w:type="gramStart"/>
      <w:r>
        <w:t>Q(</w:t>
      </w:r>
      <w:proofErr w:type="gramEnd"/>
      <w:r>
        <w:t>a) and had the following objection.</w:t>
      </w:r>
    </w:p>
    <w:p w:rsidR="008C32E2" w:rsidRDefault="008C32E2" w:rsidP="008C32E2"/>
    <w:p w:rsidR="008C32E2" w:rsidRDefault="008C32E2" w:rsidP="008C32E2">
      <w:r>
        <w:t>It was understood that under the Q56 specification, the buildings should be for agricultural use, but that these buildings were not attached to any farm within the village.</w:t>
      </w:r>
    </w:p>
    <w:p w:rsidR="008C32E2" w:rsidRDefault="008C32E2" w:rsidP="008C32E2"/>
    <w:p w:rsidR="008C32E2" w:rsidRDefault="008C32E2" w:rsidP="008C32E2">
      <w:r>
        <w:t>If you are mindful to approve the application, the Parish Council requested that one of the Conditions should be that the buildings must be for agricultural staff connected with a farm within the village.</w:t>
      </w:r>
    </w:p>
    <w:p w:rsidR="008C32E2" w:rsidRDefault="008C32E2" w:rsidP="008C32E2"/>
    <w:p w:rsidR="008C32E2" w:rsidRDefault="008C32E2" w:rsidP="008C32E2">
      <w:r>
        <w:t>I trust that this is of help to you.</w:t>
      </w:r>
    </w:p>
    <w:p w:rsidR="008C32E2" w:rsidRDefault="008C32E2" w:rsidP="008C32E2"/>
    <w:p w:rsidR="008C32E2" w:rsidRDefault="008C32E2" w:rsidP="008C32E2">
      <w:r>
        <w:t>Yours sincerely,</w:t>
      </w:r>
    </w:p>
    <w:p w:rsidR="008C32E2" w:rsidRDefault="008C32E2" w:rsidP="008C32E2"/>
    <w:p w:rsidR="008C32E2" w:rsidRDefault="008C32E2" w:rsidP="008C32E2">
      <w:r>
        <w:t>Jane Olds</w:t>
      </w:r>
    </w:p>
    <w:p w:rsidR="008C32E2" w:rsidRDefault="008C32E2" w:rsidP="008C32E2">
      <w:r>
        <w:t xml:space="preserve">Clerk to </w:t>
      </w:r>
      <w:proofErr w:type="spellStart"/>
      <w:r>
        <w:t>Wendlebury</w:t>
      </w:r>
      <w:proofErr w:type="spellEnd"/>
      <w:r>
        <w:t xml:space="preserve"> Parish Council</w:t>
      </w:r>
    </w:p>
    <w:p w:rsidR="008C32E2" w:rsidRDefault="008C32E2" w:rsidP="008C32E2">
      <w:r>
        <w:t xml:space="preserve">13 Oak </w:t>
      </w:r>
      <w:proofErr w:type="gramStart"/>
      <w:r>
        <w:t>Close</w:t>
      </w:r>
      <w:proofErr w:type="gramEnd"/>
    </w:p>
    <w:p w:rsidR="008C32E2" w:rsidRDefault="008C32E2" w:rsidP="008C32E2">
      <w:r>
        <w:t>Bicester</w:t>
      </w:r>
    </w:p>
    <w:p w:rsidR="008C32E2" w:rsidRDefault="008C32E2" w:rsidP="008C32E2">
      <w:r>
        <w:t>OX26 3XD</w:t>
      </w:r>
    </w:p>
    <w:p w:rsidR="008C32E2" w:rsidRDefault="008C32E2" w:rsidP="008C32E2"/>
    <w:p w:rsidR="008C32E2" w:rsidRDefault="008C32E2" w:rsidP="008C32E2">
      <w:hyperlink r:id="rId5" w:tgtFrame="_blank" w:history="1">
        <w:r>
          <w:rPr>
            <w:rStyle w:val="Hyperlink"/>
          </w:rPr>
          <w:t>www.wendleburypc.org.uk</w:t>
        </w:r>
      </w:hyperlink>
    </w:p>
    <w:p w:rsidR="008C32E2" w:rsidRDefault="008C32E2" w:rsidP="008C32E2">
      <w:pPr>
        <w:rPr>
          <w:sz w:val="19"/>
          <w:szCs w:val="19"/>
        </w:rPr>
      </w:pPr>
      <w:hyperlink r:id="rId6" w:tgtFrame="_blank" w:history="1">
        <w:r>
          <w:rPr>
            <w:rStyle w:val="Hyperlink"/>
            <w:sz w:val="20"/>
            <w:szCs w:val="20"/>
          </w:rPr>
          <w:t>clerk@wendleburypc.org.uk</w:t>
        </w:r>
      </w:hyperlink>
    </w:p>
    <w:p w:rsidR="008C32E2" w:rsidRDefault="008C32E2" w:rsidP="008C32E2"/>
    <w:p w:rsidR="008C32E2" w:rsidRDefault="008C32E2" w:rsidP="008C32E2">
      <w:r>
        <w:t xml:space="preserve">Visit and 'like' </w:t>
      </w:r>
      <w:proofErr w:type="spellStart"/>
      <w:r>
        <w:t>Wendelbury</w:t>
      </w:r>
      <w:proofErr w:type="spellEnd"/>
      <w:r>
        <w:t xml:space="preserve"> Parish Council's Facebook page at </w:t>
      </w:r>
      <w:hyperlink r:id="rId7" w:tgtFrame="_blank" w:history="1">
        <w:r>
          <w:rPr>
            <w:rStyle w:val="Hyperlink"/>
            <w:color w:val="1155CC"/>
          </w:rPr>
          <w:t>https://www.facebook.com/WendleburyParishCouncil/</w:t>
        </w:r>
      </w:hyperlink>
    </w:p>
    <w:bookmarkEnd w:id="0"/>
    <w:p w:rsidR="008C32E2" w:rsidRDefault="008C32E2" w:rsidP="008C32E2"/>
    <w:p w:rsidR="00BD17D8" w:rsidRDefault="00BD17D8"/>
    <w:sectPr w:rsidR="00BD1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E2"/>
    <w:rsid w:val="008C32E2"/>
    <w:rsid w:val="00B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E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E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endleburyParishCounci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erk@wendleburypc.org.uk" TargetMode="External"/><Relationship Id="rId5" Type="http://schemas.openxmlformats.org/officeDocument/2006/relationships/hyperlink" Target="http://www.wendleburypc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2018-10-17T12:49:00Z</dcterms:created>
  <dcterms:modified xsi:type="dcterms:W3CDTF">2018-10-17T12:50:00Z</dcterms:modified>
</cp:coreProperties>
</file>