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39" w:rsidRDefault="007B5E39" w:rsidP="007B5E3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February 2018 14:19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18/00054/DISC - Formerly 2 </w:t>
      </w:r>
      <w:proofErr w:type="spellStart"/>
      <w:r>
        <w:rPr>
          <w:rFonts w:ascii="Tahoma" w:hAnsi="Tahoma" w:cs="Tahoma"/>
          <w:sz w:val="20"/>
          <w:szCs w:val="20"/>
          <w:lang w:val="en-US" w:eastAsia="en-GB"/>
        </w:rPr>
        <w:t>Whitelands</w:t>
      </w:r>
      <w:proofErr w:type="spellEnd"/>
      <w:r>
        <w:rPr>
          <w:rFonts w:ascii="Tahoma" w:hAnsi="Tahoma" w:cs="Tahoma"/>
          <w:sz w:val="20"/>
          <w:szCs w:val="20"/>
          <w:lang w:val="en-US" w:eastAsia="en-GB"/>
        </w:rPr>
        <w:t xml:space="preserve"> Farm Cottages Street From Middleton Stoney Road To </w:t>
      </w:r>
      <w:proofErr w:type="spellStart"/>
      <w:r>
        <w:rPr>
          <w:rFonts w:ascii="Tahoma" w:hAnsi="Tahoma" w:cs="Tahoma"/>
          <w:sz w:val="20"/>
          <w:szCs w:val="20"/>
          <w:lang w:val="en-US" w:eastAsia="en-GB"/>
        </w:rPr>
        <w:t>Whitelands</w:t>
      </w:r>
      <w:proofErr w:type="spellEnd"/>
      <w:r>
        <w:rPr>
          <w:rFonts w:ascii="Tahoma" w:hAnsi="Tahoma" w:cs="Tahoma"/>
          <w:sz w:val="20"/>
          <w:szCs w:val="20"/>
          <w:lang w:val="en-US" w:eastAsia="en-GB"/>
        </w:rPr>
        <w:t xml:space="preserve"> Farm</w:t>
      </w:r>
    </w:p>
    <w:p w:rsidR="007B5E39" w:rsidRDefault="007B5E39" w:rsidP="007B5E39">
      <w:bookmarkStart w:id="0" w:name="_GoBack"/>
      <w:bookmarkEnd w:id="0"/>
    </w:p>
    <w:p w:rsidR="007B5E39" w:rsidRDefault="007B5E39" w:rsidP="007B5E39">
      <w:pPr>
        <w:rPr>
          <w:rFonts w:ascii="Arial" w:hAnsi="Arial" w:cs="Arial"/>
        </w:rPr>
      </w:pPr>
      <w:r>
        <w:rPr>
          <w:rFonts w:ascii="Arial" w:hAnsi="Arial" w:cs="Arial"/>
        </w:rPr>
        <w:t xml:space="preserve">Linda </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 xml:space="preserve">A ‘transitional’ verge between the kerb of the parking bays and the native thicket will help the provide enough space for people to access their vehicles to deposit shopping, etc. without getting caught on thorns or getting clothes wet from wet foliage. A 1 m wide verge planted with Euonymus fortune. </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The ultimately the two very large Oaks (</w:t>
      </w:r>
      <w:proofErr w:type="spellStart"/>
      <w:r>
        <w:rPr>
          <w:rFonts w:ascii="Arial" w:hAnsi="Arial" w:cs="Arial"/>
        </w:rPr>
        <w:t>Quercus</w:t>
      </w:r>
      <w:proofErr w:type="spellEnd"/>
      <w:r>
        <w:rPr>
          <w:rFonts w:ascii="Arial" w:hAnsi="Arial" w:cs="Arial"/>
        </w:rPr>
        <w:t xml:space="preserve"> </w:t>
      </w:r>
      <w:proofErr w:type="spellStart"/>
      <w:r>
        <w:rPr>
          <w:rFonts w:ascii="Arial" w:hAnsi="Arial" w:cs="Arial"/>
        </w:rPr>
        <w:t>robur</w:t>
      </w:r>
      <w:proofErr w:type="spellEnd"/>
      <w:r>
        <w:rPr>
          <w:rFonts w:ascii="Arial" w:hAnsi="Arial" w:cs="Arial"/>
        </w:rPr>
        <w:t xml:space="preserve">) on the northern boundary to housing should be deleted because they will reduce light levels and create over shading to gardens and dwellings. Acer </w:t>
      </w:r>
      <w:proofErr w:type="spellStart"/>
      <w:r>
        <w:rPr>
          <w:rFonts w:ascii="Arial" w:hAnsi="Arial" w:cs="Arial"/>
        </w:rPr>
        <w:t>campestre</w:t>
      </w:r>
      <w:proofErr w:type="spellEnd"/>
      <w:r>
        <w:rPr>
          <w:rFonts w:ascii="Arial" w:hAnsi="Arial" w:cs="Arial"/>
        </w:rPr>
        <w:t xml:space="preserve"> are appropriate replacements. The establishment success rate for Q. </w:t>
      </w:r>
      <w:proofErr w:type="spellStart"/>
      <w:r>
        <w:rPr>
          <w:rFonts w:ascii="Arial" w:hAnsi="Arial" w:cs="Arial"/>
        </w:rPr>
        <w:t>robur</w:t>
      </w:r>
      <w:proofErr w:type="spellEnd"/>
      <w:r>
        <w:rPr>
          <w:rFonts w:ascii="Arial" w:hAnsi="Arial" w:cs="Arial"/>
        </w:rPr>
        <w:t xml:space="preserve"> on </w:t>
      </w:r>
      <w:proofErr w:type="spellStart"/>
      <w:r>
        <w:rPr>
          <w:rFonts w:ascii="Arial" w:hAnsi="Arial" w:cs="Arial"/>
        </w:rPr>
        <w:t>kingsmere</w:t>
      </w:r>
      <w:proofErr w:type="spellEnd"/>
      <w:r>
        <w:rPr>
          <w:rFonts w:ascii="Arial" w:hAnsi="Arial" w:cs="Arial"/>
        </w:rPr>
        <w:t xml:space="preserve"> is not good.</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Ensure that:</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All plants are to be supplied in accordance with Horticultural Trade Association’s National Plant Specification and from a HTA certified nursery.</w:t>
      </w:r>
    </w:p>
    <w:p w:rsidR="007B5E39" w:rsidRDefault="007B5E39" w:rsidP="007B5E39">
      <w:pPr>
        <w:rPr>
          <w:rFonts w:ascii="Arial" w:hAnsi="Arial" w:cs="Arial"/>
        </w:rPr>
      </w:pPr>
    </w:p>
    <w:p w:rsidR="007B5E39" w:rsidRDefault="007B5E39" w:rsidP="007B5E39">
      <w:pPr>
        <w:rPr>
          <w:rFonts w:ascii="Arial" w:hAnsi="Arial" w:cs="Arial"/>
        </w:rPr>
      </w:pPr>
      <w:proofErr w:type="gramStart"/>
      <w:r>
        <w:rPr>
          <w:rFonts w:ascii="Arial" w:hAnsi="Arial" w:cs="Arial"/>
        </w:rPr>
        <w:t>All plants and to be planted in accordance with BS3936.</w:t>
      </w:r>
      <w:proofErr w:type="gramEnd"/>
      <w:r>
        <w:rPr>
          <w:rFonts w:ascii="Arial" w:hAnsi="Arial" w:cs="Arial"/>
        </w:rPr>
        <w:t>  Trees are to be supplied, planted and maintained in accordance with BS8545.</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Delivery and backfilling of all plant material to be in accordance with BS4428/JCLI/CPSE Code of Practice for ‘Handling and Establishing Landscape Plants, Parts I, II and III.</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 xml:space="preserve">All excavated areas to be backfilled with either topsoil from site or imported to be BS3882 – General purpose grade. All </w:t>
      </w:r>
      <w:proofErr w:type="spellStart"/>
      <w:r>
        <w:rPr>
          <w:rFonts w:ascii="Arial" w:hAnsi="Arial" w:cs="Arial"/>
        </w:rPr>
        <w:t>topsoiled</w:t>
      </w:r>
      <w:proofErr w:type="spellEnd"/>
      <w:r>
        <w:rPr>
          <w:rFonts w:ascii="Arial" w:hAnsi="Arial" w:cs="Arial"/>
        </w:rPr>
        <w:t xml:space="preserve"> areas to be clear of rocks and rubble larger than 50mm diameter and any other debris that may interfere with the establishment of plants.</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Regards</w:t>
      </w:r>
    </w:p>
    <w:p w:rsidR="007B5E39" w:rsidRDefault="007B5E39" w:rsidP="007B5E39">
      <w:pPr>
        <w:rPr>
          <w:rFonts w:ascii="Arial" w:hAnsi="Arial" w:cs="Arial"/>
        </w:rPr>
      </w:pPr>
    </w:p>
    <w:p w:rsidR="007B5E39" w:rsidRDefault="007B5E39" w:rsidP="007B5E39">
      <w:pPr>
        <w:rPr>
          <w:rFonts w:ascii="Arial" w:hAnsi="Arial" w:cs="Arial"/>
        </w:rPr>
      </w:pPr>
      <w:r>
        <w:rPr>
          <w:rFonts w:ascii="Arial" w:hAnsi="Arial" w:cs="Arial"/>
        </w:rPr>
        <w:t>Tim</w:t>
      </w:r>
    </w:p>
    <w:p w:rsidR="007B5E39" w:rsidRDefault="007B5E39" w:rsidP="007B5E39">
      <w:pPr>
        <w:rPr>
          <w:rFonts w:ascii="Arial" w:hAnsi="Arial" w:cs="Arial"/>
        </w:rPr>
      </w:pPr>
    </w:p>
    <w:p w:rsidR="007B5E39" w:rsidRDefault="007B5E39" w:rsidP="007B5E39">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7B5E39" w:rsidRDefault="007B5E39" w:rsidP="007B5E39">
      <w:pPr>
        <w:rPr>
          <w:rFonts w:ascii="Arial" w:hAnsi="Arial" w:cs="Arial"/>
          <w:b/>
          <w:bCs/>
          <w:sz w:val="20"/>
          <w:szCs w:val="20"/>
          <w:lang w:eastAsia="en-GB"/>
        </w:rPr>
      </w:pPr>
      <w:r>
        <w:rPr>
          <w:rFonts w:ascii="Arial" w:hAnsi="Arial" w:cs="Arial"/>
          <w:b/>
          <w:bCs/>
          <w:sz w:val="20"/>
          <w:szCs w:val="20"/>
          <w:lang w:eastAsia="en-GB"/>
        </w:rPr>
        <w:t>Landscape Architect</w:t>
      </w:r>
    </w:p>
    <w:p w:rsidR="007B5E39" w:rsidRDefault="007B5E39" w:rsidP="007B5E39">
      <w:pPr>
        <w:rPr>
          <w:rFonts w:ascii="Arial" w:hAnsi="Arial" w:cs="Arial"/>
          <w:sz w:val="20"/>
          <w:szCs w:val="20"/>
          <w:lang w:eastAsia="en-GB"/>
        </w:rPr>
      </w:pPr>
    </w:p>
    <w:p w:rsidR="007B5E39" w:rsidRDefault="007B5E39" w:rsidP="007B5E39">
      <w:pPr>
        <w:rPr>
          <w:rFonts w:ascii="Arial" w:hAnsi="Arial" w:cs="Arial"/>
          <w:sz w:val="20"/>
          <w:szCs w:val="20"/>
          <w:lang w:eastAsia="en-GB"/>
        </w:rPr>
      </w:pPr>
      <w:r>
        <w:rPr>
          <w:rFonts w:ascii="Arial" w:hAnsi="Arial" w:cs="Arial"/>
          <w:sz w:val="20"/>
          <w:szCs w:val="20"/>
          <w:lang w:eastAsia="en-GB"/>
        </w:rPr>
        <w:t>Cherwell District &amp; South Northants Councils</w:t>
      </w:r>
    </w:p>
    <w:p w:rsidR="007B5E39" w:rsidRDefault="007B5E39" w:rsidP="007B5E39">
      <w:pPr>
        <w:rPr>
          <w:rFonts w:ascii="Arial" w:hAnsi="Arial" w:cs="Arial"/>
          <w:sz w:val="20"/>
          <w:szCs w:val="20"/>
          <w:lang w:eastAsia="en-GB"/>
        </w:rPr>
      </w:pPr>
    </w:p>
    <w:p w:rsidR="007B5E39" w:rsidRDefault="007B5E39" w:rsidP="007B5E39">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3AA3C.CF574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A3C.CF5748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7B5E39" w:rsidRDefault="007B5E39" w:rsidP="007B5E39">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3AA3C.CF574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A3C.CF5748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7B5E39" w:rsidRDefault="007B5E39" w:rsidP="007B5E39">
      <w:pPr>
        <w:rPr>
          <w:rFonts w:ascii="Arial" w:hAnsi="Arial" w:cs="Arial"/>
          <w:sz w:val="20"/>
          <w:szCs w:val="20"/>
          <w:lang w:eastAsia="en-GB"/>
        </w:rPr>
      </w:pPr>
    </w:p>
    <w:p w:rsidR="007B5E39" w:rsidRDefault="007B5E39" w:rsidP="007B5E39">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7B5E39" w:rsidRDefault="007B5E39" w:rsidP="007B5E39">
      <w:pPr>
        <w:rPr>
          <w:rFonts w:ascii="Arial" w:hAnsi="Arial" w:cs="Arial"/>
          <w:sz w:val="20"/>
          <w:szCs w:val="20"/>
          <w:lang w:eastAsia="en-GB"/>
        </w:rPr>
      </w:pPr>
    </w:p>
    <w:p w:rsidR="007B5E39" w:rsidRDefault="007B5E39" w:rsidP="007B5E39">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7B5E39" w:rsidRDefault="007B5E39" w:rsidP="007B5E39">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7B5E39" w:rsidRDefault="007B5E39" w:rsidP="007B5E39">
      <w:pPr>
        <w:rPr>
          <w:rFonts w:ascii="Arial" w:hAnsi="Arial" w:cs="Arial"/>
          <w:sz w:val="20"/>
          <w:szCs w:val="20"/>
          <w:lang w:eastAsia="en-GB"/>
        </w:rPr>
      </w:pPr>
    </w:p>
    <w:p w:rsidR="007B5E39" w:rsidRDefault="007B5E39" w:rsidP="007B5E39">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7B5E39" w:rsidRDefault="007B5E39" w:rsidP="007B5E39">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7B5E39" w:rsidRDefault="007B5E39" w:rsidP="007B5E39">
      <w:pPr>
        <w:rPr>
          <w:rFonts w:ascii="Arial" w:hAnsi="Arial" w:cs="Arial"/>
          <w:sz w:val="20"/>
          <w:szCs w:val="20"/>
          <w:lang w:eastAsia="en-GB"/>
        </w:rPr>
      </w:pPr>
    </w:p>
    <w:p w:rsidR="007B5E39" w:rsidRDefault="007B5E39" w:rsidP="007B5E39">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7B5E39" w:rsidRDefault="007B5E39" w:rsidP="007B5E39">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7B5E39" w:rsidRDefault="007B5E39" w:rsidP="007B5E39">
      <w:pPr>
        <w:rPr>
          <w:lang w:eastAsia="en-GB"/>
        </w:rPr>
      </w:pPr>
    </w:p>
    <w:p w:rsidR="007B5E39" w:rsidRDefault="007B5E39" w:rsidP="007B5E39"/>
    <w:p w:rsidR="007B5E39" w:rsidRDefault="007B5E39" w:rsidP="007B5E39">
      <w:pPr>
        <w:spacing w:after="240"/>
        <w:rPr>
          <w:rFonts w:ascii="Times New Roman" w:hAnsi="Times New Roman" w:cs="Times New Roman"/>
          <w:sz w:val="24"/>
          <w:szCs w:val="24"/>
          <w:lang w:eastAsia="en-GB"/>
        </w:rPr>
      </w:pPr>
    </w:p>
    <w:p w:rsidR="007B5E39" w:rsidRDefault="007B5E39" w:rsidP="007B5E3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B5E39" w:rsidRDefault="007B5E39" w:rsidP="007B5E39">
      <w:pPr>
        <w:rPr>
          <w:rFonts w:ascii="Times New Roman" w:hAnsi="Times New Roman" w:cs="Times New Roman"/>
          <w:sz w:val="24"/>
          <w:szCs w:val="24"/>
          <w:lang w:eastAsia="en-GB"/>
        </w:rPr>
      </w:pPr>
    </w:p>
    <w:p w:rsidR="007B5E39" w:rsidRDefault="007B5E39" w:rsidP="007B5E39">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7B5E39" w:rsidRDefault="007B5E39" w:rsidP="007B5E39">
      <w:pPr>
        <w:rPr>
          <w:rFonts w:ascii="Times New Roman" w:hAnsi="Times New Roman" w:cs="Times New Roman"/>
          <w:sz w:val="24"/>
          <w:szCs w:val="24"/>
          <w:lang w:eastAsia="en-GB"/>
        </w:rPr>
      </w:pPr>
    </w:p>
    <w:p w:rsidR="007B5E39" w:rsidRDefault="007B5E39" w:rsidP="007B5E3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B5E39" w:rsidRDefault="007B5E39" w:rsidP="007B5E39">
      <w:pPr>
        <w:spacing w:after="240"/>
        <w:rPr>
          <w:rFonts w:ascii="Times New Roman" w:eastAsia="Times New Roman" w:hAnsi="Times New Roman" w:cs="Times New Roman"/>
          <w:sz w:val="24"/>
          <w:szCs w:val="24"/>
          <w:lang w:eastAsia="en-GB"/>
        </w:rPr>
      </w:pPr>
    </w:p>
    <w:p w:rsidR="007B5E39" w:rsidRDefault="007B5E39" w:rsidP="007B5E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B5E39" w:rsidRDefault="007B5E39" w:rsidP="007B5E39">
      <w:pPr>
        <w:rPr>
          <w:rFonts w:ascii="Times New Roman" w:eastAsia="Times New Roman" w:hAnsi="Times New Roman" w:cs="Times New Roman"/>
          <w:sz w:val="24"/>
          <w:szCs w:val="24"/>
          <w:lang w:eastAsia="en-GB"/>
        </w:rPr>
      </w:pPr>
    </w:p>
    <w:p w:rsidR="007B5E39" w:rsidRDefault="007B5E39" w:rsidP="007B5E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7B5E39" w:rsidRDefault="007B5E39" w:rsidP="007B5E39">
      <w:pPr>
        <w:rPr>
          <w:rFonts w:ascii="Times New Roman" w:eastAsia="Times New Roman" w:hAnsi="Times New Roman" w:cs="Times New Roman"/>
          <w:sz w:val="24"/>
          <w:szCs w:val="24"/>
          <w:lang w:eastAsia="en-GB"/>
        </w:rPr>
      </w:pPr>
    </w:p>
    <w:p w:rsidR="007B5E39" w:rsidRDefault="007B5E39" w:rsidP="007B5E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44691" w:rsidRDefault="00F44691"/>
    <w:sectPr w:rsidR="00F44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39"/>
    <w:rsid w:val="007B5E39"/>
    <w:rsid w:val="00F4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E39"/>
    <w:rPr>
      <w:color w:val="0000FF"/>
      <w:u w:val="single"/>
    </w:rPr>
  </w:style>
  <w:style w:type="paragraph" w:styleId="BalloonText">
    <w:name w:val="Balloon Text"/>
    <w:basedOn w:val="Normal"/>
    <w:link w:val="BalloonTextChar"/>
    <w:uiPriority w:val="99"/>
    <w:semiHidden/>
    <w:unhideWhenUsed/>
    <w:rsid w:val="007B5E39"/>
    <w:rPr>
      <w:rFonts w:ascii="Tahoma" w:hAnsi="Tahoma" w:cs="Tahoma"/>
      <w:sz w:val="16"/>
      <w:szCs w:val="16"/>
    </w:rPr>
  </w:style>
  <w:style w:type="character" w:customStyle="1" w:styleId="BalloonTextChar">
    <w:name w:val="Balloon Text Char"/>
    <w:basedOn w:val="DefaultParagraphFont"/>
    <w:link w:val="BalloonText"/>
    <w:uiPriority w:val="99"/>
    <w:semiHidden/>
    <w:rsid w:val="007B5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E39"/>
    <w:rPr>
      <w:color w:val="0000FF"/>
      <w:u w:val="single"/>
    </w:rPr>
  </w:style>
  <w:style w:type="paragraph" w:styleId="BalloonText">
    <w:name w:val="Balloon Text"/>
    <w:basedOn w:val="Normal"/>
    <w:link w:val="BalloonTextChar"/>
    <w:uiPriority w:val="99"/>
    <w:semiHidden/>
    <w:unhideWhenUsed/>
    <w:rsid w:val="007B5E39"/>
    <w:rPr>
      <w:rFonts w:ascii="Tahoma" w:hAnsi="Tahoma" w:cs="Tahoma"/>
      <w:sz w:val="16"/>
      <w:szCs w:val="16"/>
    </w:rPr>
  </w:style>
  <w:style w:type="character" w:customStyle="1" w:styleId="BalloonTextChar">
    <w:name w:val="Balloon Text Char"/>
    <w:basedOn w:val="DefaultParagraphFont"/>
    <w:link w:val="BalloonText"/>
    <w:uiPriority w:val="99"/>
    <w:semiHidden/>
    <w:rsid w:val="007B5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AA3C.CF5748C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AA3C.CF5748C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Company>Cherwell District Council</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2018-02-20T15:51:00Z</dcterms:created>
  <dcterms:modified xsi:type="dcterms:W3CDTF">2018-02-20T15:52:00Z</dcterms:modified>
</cp:coreProperties>
</file>