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19" w:rsidRDefault="00E25D19" w:rsidP="00E25D19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06 February 2017 15:58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Rhodri Jones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17/00045/DISC - Formerly 2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Whitelands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Farm Cottages Street From Middleton Stoney Road To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Whitelands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Farm Chesterton</w:t>
      </w:r>
    </w:p>
    <w:p w:rsidR="00E25D19" w:rsidRDefault="00E25D19" w:rsidP="00E25D19">
      <w:bookmarkStart w:id="0" w:name="_GoBack"/>
      <w:bookmarkEnd w:id="0"/>
    </w:p>
    <w:p w:rsidR="00E25D19" w:rsidRDefault="00E25D19" w:rsidP="00E25D19">
      <w:r>
        <w:t xml:space="preserve">Linda </w:t>
      </w:r>
    </w:p>
    <w:p w:rsidR="00E25D19" w:rsidRDefault="00E25D19" w:rsidP="00E25D19"/>
    <w:p w:rsidR="00E25D19" w:rsidRDefault="00E25D19" w:rsidP="00E25D19">
      <w:r>
        <w:t xml:space="preserve">The tree species and their locations are now acceptable. </w:t>
      </w:r>
    </w:p>
    <w:p w:rsidR="00E25D19" w:rsidRDefault="00E25D19" w:rsidP="00E25D19"/>
    <w:p w:rsidR="00E25D19" w:rsidRDefault="00E25D19" w:rsidP="00E25D19">
      <w:pPr>
        <w:rPr>
          <w:u w:val="single"/>
        </w:rPr>
      </w:pPr>
      <w:r>
        <w:rPr>
          <w:u w:val="single"/>
        </w:rPr>
        <w:t>North Western Boundary Planting</w:t>
      </w:r>
    </w:p>
    <w:p w:rsidR="00E25D19" w:rsidRDefault="00E25D19" w:rsidP="00E25D19">
      <w:r>
        <w:t xml:space="preserve">The inclusion of a mixed native thicket species to the predominantly evergreen planting on the north western boundary is necessary to improve visual interest and increase bird habitat. Incorporate 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spinosa</w:t>
      </w:r>
      <w:proofErr w:type="spellEnd"/>
      <w:r>
        <w:t xml:space="preserve">, </w:t>
      </w:r>
      <w:proofErr w:type="spellStart"/>
      <w:r>
        <w:t>Crataegus</w:t>
      </w:r>
      <w:proofErr w:type="spellEnd"/>
      <w:r>
        <w:t xml:space="preserve"> </w:t>
      </w:r>
      <w:proofErr w:type="spellStart"/>
      <w:r>
        <w:t>monogyna</w:t>
      </w:r>
      <w:proofErr w:type="spellEnd"/>
      <w:r>
        <w:t xml:space="preserve"> and Euonymus </w:t>
      </w:r>
      <w:proofErr w:type="spellStart"/>
      <w:r>
        <w:t>europaeus</w:t>
      </w:r>
      <w:proofErr w:type="spellEnd"/>
      <w:r>
        <w:t xml:space="preserve"> (all totalling 50% throughout).</w:t>
      </w:r>
    </w:p>
    <w:p w:rsidR="00E25D19" w:rsidRDefault="00E25D19" w:rsidP="00E25D19"/>
    <w:p w:rsidR="00E25D19" w:rsidRDefault="00E25D19" w:rsidP="00E25D19">
      <w:pPr>
        <w:rPr>
          <w:u w:val="single"/>
        </w:rPr>
      </w:pPr>
      <w:r>
        <w:rPr>
          <w:u w:val="single"/>
        </w:rPr>
        <w:t xml:space="preserve">The Circle </w:t>
      </w:r>
    </w:p>
    <w:p w:rsidR="00E25D19" w:rsidRDefault="00E25D19" w:rsidP="00E25D19">
      <w:r>
        <w:t xml:space="preserve">The strong formality and dark evergreen foliage is to be lifted by the inclusion of 4 </w:t>
      </w:r>
      <w:proofErr w:type="spellStart"/>
      <w:r>
        <w:t>Amelanchier</w:t>
      </w:r>
      <w:proofErr w:type="spellEnd"/>
      <w:r>
        <w:t xml:space="preserve"> </w:t>
      </w:r>
      <w:proofErr w:type="spellStart"/>
      <w:r>
        <w:t>lamarkii</w:t>
      </w:r>
      <w:proofErr w:type="spellEnd"/>
      <w:r>
        <w:t xml:space="preserve"> shrub specimens (or similar subject to soil PH) planted equidistant between the </w:t>
      </w:r>
      <w:proofErr w:type="spellStart"/>
      <w:r>
        <w:t>Ginko</w:t>
      </w:r>
      <w:proofErr w:type="spellEnd"/>
      <w:r>
        <w:t xml:space="preserve"> trees.</w:t>
      </w:r>
    </w:p>
    <w:p w:rsidR="00E25D19" w:rsidRDefault="00E25D19" w:rsidP="00E25D19"/>
    <w:p w:rsidR="00E25D19" w:rsidRDefault="00E25D19" w:rsidP="00E25D19">
      <w:pPr>
        <w:rPr>
          <w:u w:val="single"/>
        </w:rPr>
      </w:pPr>
      <w:r>
        <w:rPr>
          <w:u w:val="single"/>
        </w:rPr>
        <w:t>Unimpeded Access/Parked vehicles</w:t>
      </w:r>
    </w:p>
    <w:p w:rsidR="00E25D19" w:rsidRDefault="00E25D19" w:rsidP="00E25D19">
      <w:r>
        <w:t>As mentioned previously,</w:t>
      </w:r>
      <w:proofErr w:type="gramStart"/>
      <w:r>
        <w:t>  in</w:t>
      </w:r>
      <w:proofErr w:type="gramEnd"/>
      <w:r>
        <w:t xml:space="preserve"> order to improve access to a from vehicles, where otherwise outgrowing unmaintained vegetation is a problem because it impedes access, and especially uncomfortable when wet. Therefore a 1 m wide grass or</w:t>
      </w:r>
      <w:proofErr w:type="gramStart"/>
      <w:r>
        <w:t>  low</w:t>
      </w:r>
      <w:proofErr w:type="gramEnd"/>
      <w:r>
        <w:t xml:space="preserve"> groundcover verge between the shrubbery in the rear car park and the Hornbeam hedge on the frontage would be advantageous. Cotoneaster </w:t>
      </w:r>
      <w:proofErr w:type="spellStart"/>
      <w:r>
        <w:t>dammeri</w:t>
      </w:r>
      <w:proofErr w:type="spellEnd"/>
      <w:r>
        <w:t xml:space="preserve"> should be considered.</w:t>
      </w:r>
    </w:p>
    <w:p w:rsidR="00E25D19" w:rsidRDefault="00E25D19" w:rsidP="00E25D19"/>
    <w:p w:rsidR="00E25D19" w:rsidRDefault="00E25D19" w:rsidP="00E25D19">
      <w:r>
        <w:t>In respect of hedge trimming and tree damage the 1 m verge will allow the landscape maintenance contractor to carefully cut around the circumference of the tree stem without damaging it. A wider hedge, as shown, will make to contractor’s job more difficult and bark and cambium layer damage is more likely.</w:t>
      </w:r>
    </w:p>
    <w:p w:rsidR="00E25D19" w:rsidRDefault="00E25D19" w:rsidP="00E25D19"/>
    <w:p w:rsidR="00E25D19" w:rsidRDefault="00E25D19" w:rsidP="00E25D19">
      <w:pPr>
        <w:rPr>
          <w:u w:val="single"/>
        </w:rPr>
      </w:pPr>
      <w:r>
        <w:rPr>
          <w:u w:val="single"/>
        </w:rPr>
        <w:t xml:space="preserve">Intimate Planting </w:t>
      </w:r>
    </w:p>
    <w:p w:rsidR="00E25D19" w:rsidRDefault="00E25D19" w:rsidP="00E25D19">
      <w:r>
        <w:t xml:space="preserve">Plant the he shared boundary of the associated spill out areas  to the toddler room, the youth and meeting room with interesting non-toxic plants with guidance from the book </w:t>
      </w:r>
      <w:r>
        <w:rPr>
          <w:i/>
          <w:iCs/>
        </w:rPr>
        <w:t>Poisonous Plants: A guide for parents and childcare providers</w:t>
      </w:r>
      <w:r>
        <w:t xml:space="preserve"> by Elizabeth A.  </w:t>
      </w:r>
      <w:proofErr w:type="spellStart"/>
      <w:proofErr w:type="gramStart"/>
      <w:r>
        <w:t>Dauncey</w:t>
      </w:r>
      <w:proofErr w:type="spellEnd"/>
      <w:r>
        <w:t>, published by Kew.</w:t>
      </w:r>
      <w:proofErr w:type="gramEnd"/>
      <w:r>
        <w:t xml:space="preserve"> Incorporate the grass </w:t>
      </w:r>
      <w:proofErr w:type="spellStart"/>
      <w:r>
        <w:t>Calamagrostis</w:t>
      </w:r>
      <w:proofErr w:type="spellEnd"/>
      <w:r>
        <w:t xml:space="preserve"> </w:t>
      </w:r>
      <w:proofErr w:type="spellStart"/>
      <w:r>
        <w:t>acutiflora</w:t>
      </w:r>
      <w:proofErr w:type="spellEnd"/>
      <w:r>
        <w:t xml:space="preserve"> ‘Karl </w:t>
      </w:r>
      <w:proofErr w:type="spellStart"/>
      <w:r>
        <w:t>Foester</w:t>
      </w:r>
      <w:proofErr w:type="spellEnd"/>
      <w:r>
        <w:t xml:space="preserve">’ into the scheme. Delete the 53 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laurocerasus</w:t>
      </w:r>
      <w:proofErr w:type="spellEnd"/>
      <w:r>
        <w:t xml:space="preserve"> ‘Otto </w:t>
      </w:r>
      <w:proofErr w:type="spellStart"/>
      <w:r>
        <w:t>Luyken</w:t>
      </w:r>
      <w:proofErr w:type="spellEnd"/>
      <w:r>
        <w:t>’ from the spill out area of baby room 1 and replace with the aforementioned ornamental grass.</w:t>
      </w:r>
    </w:p>
    <w:p w:rsidR="00E25D19" w:rsidRDefault="00E25D19" w:rsidP="00E25D19"/>
    <w:p w:rsidR="00E25D19" w:rsidRDefault="00E25D19" w:rsidP="00E25D19">
      <w:proofErr w:type="gramStart"/>
      <w:r>
        <w:t>Regards.</w:t>
      </w:r>
      <w:proofErr w:type="gramEnd"/>
    </w:p>
    <w:p w:rsidR="00E25D19" w:rsidRDefault="00E25D19" w:rsidP="00E25D19"/>
    <w:p w:rsidR="00E25D19" w:rsidRDefault="00E25D19" w:rsidP="00E25D19">
      <w:r>
        <w:t>Tim</w:t>
      </w:r>
    </w:p>
    <w:p w:rsidR="00E25D19" w:rsidRDefault="00E25D19" w:rsidP="00E25D19"/>
    <w:p w:rsidR="00E25D19" w:rsidRDefault="00E25D19" w:rsidP="00E25D19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E25D19" w:rsidRDefault="00E25D19" w:rsidP="00E25D19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28063.E5B0C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063.E5B0C2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28063.E5B0C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8063.E5B0C2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</w:p>
    <w:p w:rsidR="00E25D19" w:rsidRDefault="00E25D19" w:rsidP="00E25D19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E25D19" w:rsidRDefault="00E25D19" w:rsidP="00E25D19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E25D19" w:rsidRDefault="00E25D19" w:rsidP="00E25D19"/>
    <w:p w:rsidR="007312AE" w:rsidRDefault="007312AE"/>
    <w:sectPr w:rsidR="00731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19"/>
    <w:rsid w:val="007312AE"/>
    <w:rsid w:val="00E2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D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D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8063.E5B0C2D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8063.E5B0C2D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>Cherwell District Council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2017-02-13T14:03:00Z</dcterms:created>
  <dcterms:modified xsi:type="dcterms:W3CDTF">2017-02-13T14:04:00Z</dcterms:modified>
</cp:coreProperties>
</file>