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E8" w:rsidRDefault="00704DE8" w:rsidP="00704DE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February 2017 16:05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17/00216/F - Land South West Of Bicester Adjoining Oxford Road And Middleton Stoney Bicester</w:t>
      </w:r>
      <w:bookmarkStart w:id="0" w:name="_GoBack"/>
      <w:bookmarkEnd w:id="0"/>
    </w:p>
    <w:p w:rsidR="00704DE8" w:rsidRDefault="00704DE8" w:rsidP="00704DE8"/>
    <w:p w:rsidR="00704DE8" w:rsidRDefault="00704DE8" w:rsidP="00704DE8">
      <w:r>
        <w:t>Linda</w:t>
      </w:r>
    </w:p>
    <w:p w:rsidR="00704DE8" w:rsidRDefault="00704DE8" w:rsidP="00704DE8"/>
    <w:p w:rsidR="00704DE8" w:rsidRDefault="00704DE8" w:rsidP="00704DE8">
      <w:r>
        <w:t>I have no objection to retaining the haul road for a further three years under planning consent subject to the retention and maintenance of the 5.5 m mound, and hedgerow and tree planting, and grassed areas, in accordance with drawings: The Temporary Haul Road – Drawing no. 1903-KM2-GA-01 Rev J - and Landscaping to Haul Road Adjacent to SL3 - Drawing no. DFD/BIC/L24 Rev A. The reason being the purpose of visual and landscape mitigation of the road and its use as route for plant and contractor’s vehicles for the purpose of construction of residential developments, and also for visual amenity.</w:t>
      </w:r>
    </w:p>
    <w:p w:rsidR="00704DE8" w:rsidRDefault="00704DE8" w:rsidP="00704DE8"/>
    <w:p w:rsidR="00704DE8" w:rsidRDefault="00704DE8" w:rsidP="00704DE8">
      <w:proofErr w:type="gramStart"/>
      <w:r>
        <w:t>Regards.</w:t>
      </w:r>
      <w:proofErr w:type="gramEnd"/>
    </w:p>
    <w:p w:rsidR="00704DE8" w:rsidRDefault="00704DE8" w:rsidP="00704DE8"/>
    <w:p w:rsidR="00704DE8" w:rsidRDefault="00704DE8" w:rsidP="00704DE8">
      <w:r>
        <w:t>Tim</w:t>
      </w:r>
    </w:p>
    <w:p w:rsidR="00704DE8" w:rsidRDefault="00704DE8" w:rsidP="00704DE8"/>
    <w:p w:rsidR="00704DE8" w:rsidRDefault="00704DE8" w:rsidP="00704DE8">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704DE8" w:rsidRDefault="00704DE8" w:rsidP="00704DE8">
      <w:pPr>
        <w:rPr>
          <w:rFonts w:ascii="Arial" w:hAnsi="Arial" w:cs="Arial"/>
          <w:b/>
          <w:bCs/>
          <w:sz w:val="20"/>
          <w:szCs w:val="20"/>
          <w:lang w:eastAsia="en-GB"/>
        </w:rPr>
      </w:pPr>
      <w:r>
        <w:rPr>
          <w:rFonts w:ascii="Arial" w:hAnsi="Arial" w:cs="Arial"/>
          <w:b/>
          <w:bCs/>
          <w:sz w:val="20"/>
          <w:szCs w:val="20"/>
          <w:lang w:eastAsia="en-GB"/>
        </w:rPr>
        <w:t>Landscape Architect</w:t>
      </w:r>
    </w:p>
    <w:p w:rsidR="00704DE8" w:rsidRDefault="00704DE8" w:rsidP="00704DE8">
      <w:pPr>
        <w:rPr>
          <w:rFonts w:ascii="Arial" w:hAnsi="Arial" w:cs="Arial"/>
          <w:sz w:val="20"/>
          <w:szCs w:val="20"/>
          <w:lang w:eastAsia="en-GB"/>
        </w:rPr>
      </w:pPr>
    </w:p>
    <w:p w:rsidR="00704DE8" w:rsidRDefault="00704DE8" w:rsidP="00704DE8">
      <w:pPr>
        <w:rPr>
          <w:rFonts w:ascii="Arial" w:hAnsi="Arial" w:cs="Arial"/>
          <w:sz w:val="20"/>
          <w:szCs w:val="20"/>
          <w:lang w:eastAsia="en-GB"/>
        </w:rPr>
      </w:pPr>
      <w:r>
        <w:rPr>
          <w:rFonts w:ascii="Arial" w:hAnsi="Arial" w:cs="Arial"/>
          <w:sz w:val="20"/>
          <w:szCs w:val="20"/>
          <w:lang w:eastAsia="en-GB"/>
        </w:rPr>
        <w:t>Cherwell District &amp; South Northants Councils</w:t>
      </w:r>
    </w:p>
    <w:p w:rsidR="00704DE8" w:rsidRDefault="00704DE8" w:rsidP="00704DE8">
      <w:pPr>
        <w:rPr>
          <w:rFonts w:ascii="Arial" w:hAnsi="Arial" w:cs="Arial"/>
          <w:sz w:val="20"/>
          <w:szCs w:val="20"/>
          <w:lang w:eastAsia="en-GB"/>
        </w:rPr>
      </w:pPr>
    </w:p>
    <w:p w:rsidR="00704DE8" w:rsidRDefault="00704DE8" w:rsidP="00704DE8">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82EC.0ADA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2EC.0ADA7F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704DE8" w:rsidRDefault="00704DE8" w:rsidP="00704DE8">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282EC.0ADA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82EC.0ADA7F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704DE8" w:rsidRDefault="00704DE8" w:rsidP="00704DE8">
      <w:pPr>
        <w:rPr>
          <w:rFonts w:ascii="Arial" w:hAnsi="Arial" w:cs="Arial"/>
          <w:sz w:val="20"/>
          <w:szCs w:val="20"/>
          <w:lang w:eastAsia="en-GB"/>
        </w:rPr>
      </w:pPr>
    </w:p>
    <w:p w:rsidR="00704DE8" w:rsidRDefault="00704DE8" w:rsidP="00704DE8">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704DE8" w:rsidRDefault="00704DE8" w:rsidP="00704DE8">
      <w:pPr>
        <w:rPr>
          <w:rFonts w:ascii="Arial" w:hAnsi="Arial" w:cs="Arial"/>
          <w:sz w:val="20"/>
          <w:szCs w:val="20"/>
          <w:lang w:eastAsia="en-GB"/>
        </w:rPr>
      </w:pPr>
    </w:p>
    <w:p w:rsidR="00704DE8" w:rsidRDefault="00704DE8" w:rsidP="00704DE8">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704DE8" w:rsidRDefault="00704DE8" w:rsidP="00704DE8">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704DE8" w:rsidRDefault="00704DE8" w:rsidP="00704DE8">
      <w:pPr>
        <w:rPr>
          <w:rFonts w:ascii="Arial" w:hAnsi="Arial" w:cs="Arial"/>
          <w:sz w:val="20"/>
          <w:szCs w:val="20"/>
          <w:lang w:eastAsia="en-GB"/>
        </w:rPr>
      </w:pPr>
    </w:p>
    <w:p w:rsidR="00704DE8" w:rsidRDefault="00704DE8" w:rsidP="00704DE8">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704DE8" w:rsidRDefault="00704DE8" w:rsidP="00704DE8">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704DE8" w:rsidRDefault="00704DE8" w:rsidP="00704DE8">
      <w:pPr>
        <w:rPr>
          <w:rFonts w:ascii="Arial" w:hAnsi="Arial" w:cs="Arial"/>
          <w:sz w:val="20"/>
          <w:szCs w:val="20"/>
          <w:lang w:eastAsia="en-GB"/>
        </w:rPr>
      </w:pPr>
    </w:p>
    <w:p w:rsidR="00704DE8" w:rsidRDefault="00704DE8" w:rsidP="00704DE8">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704DE8" w:rsidRDefault="00704DE8" w:rsidP="00704DE8">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704DE8" w:rsidRDefault="00704DE8" w:rsidP="00704DE8"/>
    <w:p w:rsidR="00354FBE" w:rsidRDefault="00354FBE"/>
    <w:sectPr w:rsidR="00354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E8"/>
    <w:rsid w:val="00354FBE"/>
    <w:rsid w:val="0070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DE8"/>
    <w:rPr>
      <w:color w:val="0000FF"/>
      <w:u w:val="single"/>
    </w:rPr>
  </w:style>
  <w:style w:type="paragraph" w:styleId="BalloonText">
    <w:name w:val="Balloon Text"/>
    <w:basedOn w:val="Normal"/>
    <w:link w:val="BalloonTextChar"/>
    <w:uiPriority w:val="99"/>
    <w:semiHidden/>
    <w:unhideWhenUsed/>
    <w:rsid w:val="00704DE8"/>
    <w:rPr>
      <w:rFonts w:ascii="Tahoma" w:hAnsi="Tahoma" w:cs="Tahoma"/>
      <w:sz w:val="16"/>
      <w:szCs w:val="16"/>
    </w:rPr>
  </w:style>
  <w:style w:type="character" w:customStyle="1" w:styleId="BalloonTextChar">
    <w:name w:val="Balloon Text Char"/>
    <w:basedOn w:val="DefaultParagraphFont"/>
    <w:link w:val="BalloonText"/>
    <w:uiPriority w:val="99"/>
    <w:semiHidden/>
    <w:rsid w:val="00704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DE8"/>
    <w:rPr>
      <w:color w:val="0000FF"/>
      <w:u w:val="single"/>
    </w:rPr>
  </w:style>
  <w:style w:type="paragraph" w:styleId="BalloonText">
    <w:name w:val="Balloon Text"/>
    <w:basedOn w:val="Normal"/>
    <w:link w:val="BalloonTextChar"/>
    <w:uiPriority w:val="99"/>
    <w:semiHidden/>
    <w:unhideWhenUsed/>
    <w:rsid w:val="00704DE8"/>
    <w:rPr>
      <w:rFonts w:ascii="Tahoma" w:hAnsi="Tahoma" w:cs="Tahoma"/>
      <w:sz w:val="16"/>
      <w:szCs w:val="16"/>
    </w:rPr>
  </w:style>
  <w:style w:type="character" w:customStyle="1" w:styleId="BalloonTextChar">
    <w:name w:val="Balloon Text Char"/>
    <w:basedOn w:val="DefaultParagraphFont"/>
    <w:link w:val="BalloonText"/>
    <w:uiPriority w:val="99"/>
    <w:semiHidden/>
    <w:rsid w:val="00704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82EC.0ADA7F3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82EC.0ADA7F3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Cherwell District Council</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2017-02-10T09:15:00Z</dcterms:created>
  <dcterms:modified xsi:type="dcterms:W3CDTF">2017-02-10T09:15:00Z</dcterms:modified>
</cp:coreProperties>
</file>