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31" w:rsidRDefault="00AC6C31" w:rsidP="00AC6C3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Hamer, Katherine - E&amp;E [</w:t>
      </w:r>
      <w:hyperlink r:id="rId5" w:history="1">
        <w:r>
          <w:rPr>
            <w:rStyle w:val="Hyperlink"/>
            <w:rFonts w:ascii="Tahoma" w:hAnsi="Tahoma" w:cs="Tahoma"/>
            <w:sz w:val="20"/>
            <w:szCs w:val="20"/>
            <w:lang w:val="en-US" w:eastAsia="en-GB"/>
          </w:rPr>
          <w:t>mailto:Katherine.Hamer@Oxfordshire.gov.uk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September 2016 10:06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16/00399/DISC Land SW of Bicester, adjoining Oxford Road and Middleton Stoney Road, Bicester</w:t>
      </w:r>
    </w:p>
    <w:p w:rsidR="00AC6C31" w:rsidRDefault="00AC6C31" w:rsidP="00AC6C31">
      <w:bookmarkStart w:id="0" w:name="_GoBack"/>
      <w:bookmarkEnd w:id="0"/>
    </w:p>
    <w:p w:rsidR="00AC6C31" w:rsidRDefault="00AC6C31" w:rsidP="00AC6C31">
      <w:pPr>
        <w:rPr>
          <w:rFonts w:ascii="Arial" w:hAnsi="Arial" w:cs="Arial"/>
          <w:sz w:val="24"/>
          <w:szCs w:val="24"/>
        </w:rPr>
      </w:pPr>
      <w:r>
        <w:rPr>
          <w:rFonts w:ascii="Arial" w:hAnsi="Arial" w:cs="Arial"/>
          <w:sz w:val="24"/>
          <w:szCs w:val="24"/>
        </w:rPr>
        <w:t>Good morning Linda,</w:t>
      </w:r>
    </w:p>
    <w:p w:rsidR="00AC6C31" w:rsidRDefault="00AC6C31" w:rsidP="00AC6C31">
      <w:pPr>
        <w:rPr>
          <w:rFonts w:ascii="Arial" w:hAnsi="Arial" w:cs="Arial"/>
          <w:sz w:val="24"/>
          <w:szCs w:val="24"/>
        </w:rPr>
      </w:pPr>
    </w:p>
    <w:p w:rsidR="00AC6C31" w:rsidRDefault="00AC6C31" w:rsidP="00AC6C31">
      <w:pPr>
        <w:rPr>
          <w:rFonts w:ascii="Arial" w:hAnsi="Arial" w:cs="Arial"/>
          <w:sz w:val="24"/>
          <w:szCs w:val="24"/>
        </w:rPr>
      </w:pPr>
      <w:r>
        <w:rPr>
          <w:rFonts w:ascii="Arial" w:hAnsi="Arial" w:cs="Arial"/>
          <w:sz w:val="24"/>
          <w:szCs w:val="24"/>
        </w:rPr>
        <w:t>In reference to the above planning application, I have the following comments to make.</w:t>
      </w:r>
    </w:p>
    <w:p w:rsidR="00AC6C31" w:rsidRDefault="00AC6C31" w:rsidP="00AC6C31">
      <w:pPr>
        <w:rPr>
          <w:rFonts w:ascii="Arial" w:hAnsi="Arial" w:cs="Arial"/>
          <w:sz w:val="24"/>
          <w:szCs w:val="24"/>
        </w:rPr>
      </w:pPr>
    </w:p>
    <w:p w:rsidR="00AC6C31" w:rsidRDefault="00AC6C31" w:rsidP="00AC6C31">
      <w:pPr>
        <w:rPr>
          <w:rFonts w:ascii="Arial" w:hAnsi="Arial" w:cs="Arial"/>
          <w:b/>
          <w:bCs/>
          <w:sz w:val="24"/>
          <w:szCs w:val="24"/>
          <w:u w:val="single"/>
        </w:rPr>
      </w:pPr>
      <w:r>
        <w:rPr>
          <w:rFonts w:ascii="Arial" w:hAnsi="Arial" w:cs="Arial"/>
          <w:b/>
          <w:bCs/>
          <w:sz w:val="24"/>
          <w:szCs w:val="24"/>
          <w:u w:val="single"/>
        </w:rPr>
        <w:t>Recommendation:</w:t>
      </w:r>
    </w:p>
    <w:p w:rsidR="00AC6C31" w:rsidRDefault="00AC6C31" w:rsidP="00AC6C31">
      <w:pPr>
        <w:rPr>
          <w:rFonts w:ascii="Arial" w:hAnsi="Arial" w:cs="Arial"/>
          <w:sz w:val="24"/>
          <w:szCs w:val="24"/>
        </w:rPr>
      </w:pPr>
    </w:p>
    <w:p w:rsidR="00AC6C31" w:rsidRDefault="00AC6C31" w:rsidP="00AC6C31">
      <w:pPr>
        <w:rPr>
          <w:rFonts w:ascii="Arial" w:hAnsi="Arial" w:cs="Arial"/>
          <w:sz w:val="24"/>
          <w:szCs w:val="24"/>
        </w:rPr>
      </w:pPr>
      <w:r>
        <w:rPr>
          <w:rFonts w:ascii="Arial" w:hAnsi="Arial" w:cs="Arial"/>
          <w:sz w:val="24"/>
          <w:szCs w:val="24"/>
        </w:rPr>
        <w:t>Oxfordshire County Council, as the Local Highways Authority are happy to recommend the discharge of condition 33 (service trenches) of 06/00967/OUT, to the District Planning Authority.</w:t>
      </w:r>
    </w:p>
    <w:p w:rsidR="00AC6C31" w:rsidRDefault="00AC6C31" w:rsidP="00AC6C31">
      <w:pPr>
        <w:rPr>
          <w:rFonts w:ascii="Arial" w:hAnsi="Arial" w:cs="Arial"/>
          <w:sz w:val="24"/>
          <w:szCs w:val="24"/>
        </w:rPr>
      </w:pPr>
    </w:p>
    <w:p w:rsidR="00AC6C31" w:rsidRDefault="00AC6C31" w:rsidP="00AC6C31">
      <w:pPr>
        <w:rPr>
          <w:rFonts w:ascii="Arial" w:hAnsi="Arial" w:cs="Arial"/>
          <w:b/>
          <w:bCs/>
          <w:sz w:val="24"/>
          <w:szCs w:val="24"/>
          <w:u w:val="single"/>
        </w:rPr>
      </w:pPr>
      <w:r>
        <w:rPr>
          <w:rFonts w:ascii="Arial" w:hAnsi="Arial" w:cs="Arial"/>
          <w:b/>
          <w:bCs/>
          <w:sz w:val="24"/>
          <w:szCs w:val="24"/>
          <w:u w:val="single"/>
        </w:rPr>
        <w:t>Comments:</w:t>
      </w:r>
    </w:p>
    <w:p w:rsidR="00AC6C31" w:rsidRDefault="00AC6C31" w:rsidP="00AC6C31">
      <w:pPr>
        <w:rPr>
          <w:rFonts w:ascii="Arial" w:hAnsi="Arial" w:cs="Arial"/>
          <w:sz w:val="24"/>
          <w:szCs w:val="24"/>
        </w:rPr>
      </w:pPr>
    </w:p>
    <w:p w:rsidR="00AC6C31" w:rsidRDefault="00AC6C31" w:rsidP="00AC6C31">
      <w:pPr>
        <w:rPr>
          <w:rFonts w:ascii="Arial" w:hAnsi="Arial" w:cs="Arial"/>
          <w:sz w:val="24"/>
          <w:szCs w:val="24"/>
        </w:rPr>
      </w:pPr>
      <w:r>
        <w:rPr>
          <w:rFonts w:ascii="Arial" w:hAnsi="Arial" w:cs="Arial"/>
          <w:sz w:val="24"/>
          <w:szCs w:val="24"/>
        </w:rPr>
        <w:t>The only condition that I can really comment on is No. 33 Service Trenches. The details of service trenches, pipe runs and drains all appear to be in the places we would expect them to be, so I can see no reason to object to discharge of this condition.</w:t>
      </w:r>
    </w:p>
    <w:p w:rsidR="00AC6C31" w:rsidRDefault="00AC6C31" w:rsidP="00AC6C31">
      <w:pPr>
        <w:rPr>
          <w:rFonts w:ascii="Arial" w:hAnsi="Arial" w:cs="Arial"/>
          <w:sz w:val="24"/>
          <w:szCs w:val="24"/>
        </w:rPr>
      </w:pPr>
    </w:p>
    <w:p w:rsidR="00AC6C31" w:rsidRDefault="00AC6C31" w:rsidP="00AC6C31">
      <w:pPr>
        <w:rPr>
          <w:rFonts w:ascii="Arial" w:hAnsi="Arial" w:cs="Arial"/>
          <w:sz w:val="24"/>
          <w:szCs w:val="24"/>
        </w:rPr>
      </w:pPr>
      <w:r>
        <w:rPr>
          <w:rFonts w:ascii="Arial" w:hAnsi="Arial" w:cs="Arial"/>
          <w:sz w:val="24"/>
          <w:szCs w:val="24"/>
        </w:rPr>
        <w:t>The Road Agreements Team however, with other County Council teams, will carry out a detailed audit of the drainage and service routings, as part of the Section 38 road adoption process. This may raise issues that are not identified at this stage.</w:t>
      </w:r>
    </w:p>
    <w:p w:rsidR="00AC6C31" w:rsidRDefault="00AC6C31" w:rsidP="00AC6C31">
      <w:pPr>
        <w:rPr>
          <w:rFonts w:ascii="Arial" w:hAnsi="Arial" w:cs="Arial"/>
          <w:sz w:val="24"/>
          <w:szCs w:val="24"/>
        </w:rPr>
      </w:pPr>
    </w:p>
    <w:p w:rsidR="00AC6C31" w:rsidRDefault="00AC6C31" w:rsidP="00AC6C31">
      <w:pPr>
        <w:rPr>
          <w:rFonts w:ascii="Arial" w:hAnsi="Arial" w:cs="Arial"/>
          <w:sz w:val="24"/>
          <w:szCs w:val="24"/>
        </w:rPr>
      </w:pPr>
      <w:r>
        <w:rPr>
          <w:rFonts w:ascii="Arial" w:hAnsi="Arial" w:cs="Arial"/>
          <w:sz w:val="24"/>
          <w:szCs w:val="24"/>
        </w:rPr>
        <w:t xml:space="preserve">Should you wish to discuss this in more detail, </w:t>
      </w:r>
      <w:proofErr w:type="gramStart"/>
      <w:r>
        <w:rPr>
          <w:rFonts w:ascii="Arial" w:hAnsi="Arial" w:cs="Arial"/>
          <w:sz w:val="24"/>
          <w:szCs w:val="24"/>
        </w:rPr>
        <w:t>then</w:t>
      </w:r>
      <w:proofErr w:type="gramEnd"/>
      <w:r>
        <w:rPr>
          <w:rFonts w:ascii="Arial" w:hAnsi="Arial" w:cs="Arial"/>
          <w:sz w:val="24"/>
          <w:szCs w:val="24"/>
        </w:rPr>
        <w:t xml:space="preserve"> please do not hesitate to contact me.</w:t>
      </w:r>
    </w:p>
    <w:p w:rsidR="00AC6C31" w:rsidRDefault="00AC6C31" w:rsidP="00AC6C31">
      <w:pPr>
        <w:rPr>
          <w:rFonts w:ascii="Arial" w:hAnsi="Arial" w:cs="Arial"/>
          <w:sz w:val="24"/>
          <w:szCs w:val="24"/>
        </w:rPr>
      </w:pPr>
    </w:p>
    <w:p w:rsidR="00AC6C31" w:rsidRDefault="00AC6C31" w:rsidP="00AC6C31">
      <w:pPr>
        <w:rPr>
          <w:i/>
          <w:iCs/>
          <w:sz w:val="24"/>
          <w:szCs w:val="24"/>
          <w:lang w:eastAsia="en-GB"/>
        </w:rPr>
      </w:pPr>
      <w:proofErr w:type="spellStart"/>
      <w:r>
        <w:rPr>
          <w:i/>
          <w:iCs/>
          <w:sz w:val="24"/>
          <w:szCs w:val="24"/>
          <w:lang w:eastAsia="en-GB"/>
        </w:rPr>
        <w:t>Kt</w:t>
      </w:r>
      <w:proofErr w:type="spellEnd"/>
      <w:r>
        <w:rPr>
          <w:i/>
          <w:iCs/>
          <w:sz w:val="24"/>
          <w:szCs w:val="24"/>
          <w:lang w:eastAsia="en-GB"/>
        </w:rPr>
        <w:t xml:space="preserve"> Hamer </w:t>
      </w:r>
    </w:p>
    <w:p w:rsidR="00AC6C31" w:rsidRDefault="00AC6C31" w:rsidP="00AC6C31">
      <w:pPr>
        <w:rPr>
          <w:i/>
          <w:iCs/>
          <w:sz w:val="24"/>
          <w:szCs w:val="24"/>
          <w:lang w:eastAsia="en-GB"/>
        </w:rPr>
      </w:pPr>
    </w:p>
    <w:p w:rsidR="00AC6C31" w:rsidRDefault="00AC6C31" w:rsidP="00AC6C31">
      <w:pPr>
        <w:rPr>
          <w:i/>
          <w:iCs/>
          <w:color w:val="5F497A"/>
          <w:lang w:eastAsia="en-GB"/>
        </w:rPr>
      </w:pPr>
      <w:r>
        <w:rPr>
          <w:i/>
          <w:iCs/>
          <w:color w:val="5F497A"/>
          <w:lang w:eastAsia="en-GB"/>
        </w:rPr>
        <w:t>Transport Planner</w:t>
      </w:r>
    </w:p>
    <w:p w:rsidR="00AC6C31" w:rsidRDefault="00AC6C31" w:rsidP="00AC6C31">
      <w:pPr>
        <w:rPr>
          <w:i/>
          <w:iCs/>
          <w:color w:val="5F497A"/>
          <w:lang w:eastAsia="en-GB"/>
        </w:rPr>
      </w:pPr>
      <w:r>
        <w:rPr>
          <w:i/>
          <w:iCs/>
          <w:color w:val="5F497A"/>
          <w:lang w:eastAsia="en-GB"/>
        </w:rPr>
        <w:t>Transport Development Control</w:t>
      </w:r>
    </w:p>
    <w:p w:rsidR="00AC6C31" w:rsidRDefault="00AC6C31" w:rsidP="00AC6C31">
      <w:pPr>
        <w:rPr>
          <w:i/>
          <w:iCs/>
          <w:color w:val="5F497A"/>
          <w:lang w:eastAsia="en-GB"/>
        </w:rPr>
      </w:pPr>
      <w:r>
        <w:rPr>
          <w:i/>
          <w:iCs/>
          <w:color w:val="5F497A"/>
          <w:lang w:eastAsia="en-GB"/>
        </w:rPr>
        <w:t>Cherwell and West Localities Team</w:t>
      </w:r>
    </w:p>
    <w:p w:rsidR="00AC6C31" w:rsidRDefault="00AC6C31" w:rsidP="00AC6C31">
      <w:pPr>
        <w:rPr>
          <w:i/>
          <w:iCs/>
          <w:color w:val="5F497A"/>
          <w:lang w:eastAsia="en-GB"/>
        </w:rPr>
      </w:pPr>
      <w:r>
        <w:rPr>
          <w:i/>
          <w:iCs/>
          <w:color w:val="5F497A"/>
          <w:lang w:eastAsia="en-GB"/>
        </w:rPr>
        <w:t>Oxfordshire County Council</w:t>
      </w:r>
    </w:p>
    <w:p w:rsidR="00AC6C31" w:rsidRDefault="00AC6C31" w:rsidP="00AC6C31">
      <w:pPr>
        <w:rPr>
          <w:i/>
          <w:iCs/>
          <w:color w:val="5F497A"/>
          <w:lang w:eastAsia="en-GB"/>
        </w:rPr>
      </w:pPr>
      <w:r>
        <w:rPr>
          <w:i/>
          <w:iCs/>
          <w:color w:val="5F497A"/>
          <w:lang w:eastAsia="en-GB"/>
        </w:rPr>
        <w:t>County Hall</w:t>
      </w:r>
    </w:p>
    <w:p w:rsidR="00AC6C31" w:rsidRDefault="00AC6C31" w:rsidP="00AC6C31">
      <w:pPr>
        <w:rPr>
          <w:i/>
          <w:iCs/>
          <w:color w:val="5F497A"/>
          <w:lang w:eastAsia="en-GB"/>
        </w:rPr>
      </w:pPr>
      <w:r>
        <w:rPr>
          <w:i/>
          <w:iCs/>
          <w:color w:val="5F497A"/>
          <w:lang w:eastAsia="en-GB"/>
        </w:rPr>
        <w:t>New Road</w:t>
      </w:r>
    </w:p>
    <w:p w:rsidR="00AC6C31" w:rsidRDefault="00AC6C31" w:rsidP="00AC6C31">
      <w:pPr>
        <w:rPr>
          <w:i/>
          <w:iCs/>
          <w:color w:val="5F497A"/>
          <w:lang w:eastAsia="en-GB"/>
        </w:rPr>
      </w:pPr>
      <w:r>
        <w:rPr>
          <w:i/>
          <w:iCs/>
          <w:color w:val="5F497A"/>
          <w:lang w:eastAsia="en-GB"/>
        </w:rPr>
        <w:t>Oxford OX1 1ND</w:t>
      </w:r>
    </w:p>
    <w:p w:rsidR="004B395C" w:rsidRDefault="004B395C"/>
    <w:sectPr w:rsidR="004B3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31"/>
    <w:rsid w:val="004B395C"/>
    <w:rsid w:val="00AC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C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7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erine.Hamer@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1186</Characters>
  <Application>Microsoft Office Word</Application>
  <DocSecurity>0</DocSecurity>
  <Lines>9</Lines>
  <Paragraphs>2</Paragraphs>
  <ScaleCrop>false</ScaleCrop>
  <Company>Cherwell District Council</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2016-09-22T11:20:00Z</dcterms:created>
  <dcterms:modified xsi:type="dcterms:W3CDTF">2016-09-22T11:23:00Z</dcterms:modified>
</cp:coreProperties>
</file>