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2E" w:rsidRDefault="002D0B2E" w:rsidP="002D0B2E">
      <w:pPr>
        <w:pStyle w:val="PlainText"/>
        <w:outlineLvl w:val="0"/>
      </w:pPr>
      <w:bookmarkStart w:id="0" w:name="_GoBack"/>
      <w:bookmarkEnd w:id="0"/>
      <w:r>
        <w:t xml:space="preserve">From: SSLS </w:t>
      </w:r>
      <w:proofErr w:type="spellStart"/>
      <w:r>
        <w:t>Arboricultural</w:t>
      </w:r>
      <w:proofErr w:type="spellEnd"/>
      <w:r>
        <w:t xml:space="preserve"> </w:t>
      </w:r>
    </w:p>
    <w:p w:rsidR="002D0B2E" w:rsidRDefault="002D0B2E" w:rsidP="002D0B2E">
      <w:pPr>
        <w:pStyle w:val="PlainText"/>
      </w:pPr>
      <w:r>
        <w:t>Sent: 13 September 2016 09:55</w:t>
      </w:r>
    </w:p>
    <w:p w:rsidR="002D0B2E" w:rsidRDefault="002D0B2E" w:rsidP="002D0B2E">
      <w:pPr>
        <w:pStyle w:val="PlainText"/>
      </w:pPr>
      <w:r>
        <w:t xml:space="preserve">To: Planning; SSLS </w:t>
      </w:r>
      <w:proofErr w:type="spellStart"/>
      <w:r>
        <w:t>Arboricultural</w:t>
      </w:r>
      <w:proofErr w:type="spellEnd"/>
    </w:p>
    <w:p w:rsidR="002D0B2E" w:rsidRDefault="002D0B2E" w:rsidP="002D0B2E">
      <w:pPr>
        <w:pStyle w:val="PlainText"/>
      </w:pPr>
      <w:r>
        <w:t xml:space="preserve">Subject: RE: Planning Application Consultation 16/00400/DISC </w:t>
      </w:r>
    </w:p>
    <w:p w:rsidR="002D0B2E" w:rsidRDefault="002D0B2E" w:rsidP="002D0B2E">
      <w:pPr>
        <w:pStyle w:val="PlainText"/>
      </w:pPr>
    </w:p>
    <w:p w:rsidR="002D0B2E" w:rsidRDefault="002D0B2E" w:rsidP="002D0B2E">
      <w:pPr>
        <w:pStyle w:val="PlainText"/>
      </w:pPr>
      <w:r>
        <w:t>- Re- Discharge of conditions -</w:t>
      </w:r>
    </w:p>
    <w:p w:rsidR="002D0B2E" w:rsidRDefault="002D0B2E" w:rsidP="002D0B2E">
      <w:pPr>
        <w:pStyle w:val="PlainText"/>
      </w:pPr>
    </w:p>
    <w:p w:rsidR="002D0B2E" w:rsidRDefault="002D0B2E" w:rsidP="002D0B2E">
      <w:pPr>
        <w:pStyle w:val="PlainText"/>
      </w:pPr>
      <w:r>
        <w:t>1. Tree pit size is inadequate I would expect to see an optimal pit size of 15m3 in such areas.</w:t>
      </w:r>
    </w:p>
    <w:p w:rsidR="002D0B2E" w:rsidRDefault="002D0B2E" w:rsidP="002D0B2E">
      <w:pPr>
        <w:pStyle w:val="PlainText"/>
      </w:pPr>
      <w:r>
        <w:t>2. Tree planting standard - I would expect to see all tree planting operations specified to BS 8545(2014) 3. Tree planting materials - I would expect to see all trees to be planted in the area specified as containerized or container grown.</w:t>
      </w:r>
    </w:p>
    <w:p w:rsidR="002D0B2E" w:rsidRDefault="002D0B2E" w:rsidP="002D0B2E">
      <w:pPr>
        <w:pStyle w:val="PlainText"/>
      </w:pPr>
      <w:r>
        <w:t>4. Tree pit contents - A specified tree planting soil type such as an engineered soil is preferable.</w:t>
      </w:r>
    </w:p>
    <w:p w:rsidR="002D0B2E" w:rsidRDefault="002D0B2E" w:rsidP="002D0B2E">
      <w:pPr>
        <w:pStyle w:val="PlainText"/>
      </w:pPr>
      <w:r>
        <w:t>5. Tree restraint systems - above ground staking methods are preferable.</w:t>
      </w:r>
    </w:p>
    <w:p w:rsidR="002D0B2E" w:rsidRDefault="002D0B2E" w:rsidP="002D0B2E">
      <w:pPr>
        <w:pStyle w:val="PlainText"/>
      </w:pPr>
    </w:p>
    <w:p w:rsidR="002D0B2E" w:rsidRDefault="002D0B2E" w:rsidP="002D0B2E">
      <w:pPr>
        <w:pStyle w:val="PlainText"/>
      </w:pPr>
      <w:r>
        <w:t>If these matters can be addressed with further information it would be a satisfactory discharge of conditions.</w:t>
      </w:r>
    </w:p>
    <w:p w:rsidR="002D0B2E" w:rsidRDefault="002D0B2E" w:rsidP="002D0B2E">
      <w:pPr>
        <w:pStyle w:val="PlainText"/>
      </w:pPr>
    </w:p>
    <w:p w:rsidR="002D0B2E" w:rsidRDefault="002D0B2E" w:rsidP="002D0B2E">
      <w:pPr>
        <w:pStyle w:val="PlainText"/>
      </w:pPr>
      <w:r>
        <w:t>Regards</w:t>
      </w:r>
    </w:p>
    <w:p w:rsidR="002D0B2E" w:rsidRDefault="002D0B2E" w:rsidP="002D0B2E">
      <w:pPr>
        <w:pStyle w:val="PlainText"/>
      </w:pPr>
    </w:p>
    <w:p w:rsidR="002D0B2E" w:rsidRDefault="002D0B2E" w:rsidP="002D0B2E">
      <w:pPr>
        <w:pStyle w:val="PlainText"/>
      </w:pPr>
    </w:p>
    <w:p w:rsidR="002D0B2E" w:rsidRDefault="002D0B2E" w:rsidP="002D0B2E">
      <w:pPr>
        <w:pStyle w:val="PlainText"/>
      </w:pPr>
      <w:r>
        <w:t>Rhodri Jones</w:t>
      </w:r>
    </w:p>
    <w:p w:rsidR="002D0B2E" w:rsidRDefault="002D0B2E" w:rsidP="002D0B2E">
      <w:pPr>
        <w:pStyle w:val="PlainText"/>
      </w:pPr>
      <w:r>
        <w:t xml:space="preserve">Arboriculture Officer (south) </w:t>
      </w:r>
    </w:p>
    <w:p w:rsidR="002D0B2E" w:rsidRDefault="002D0B2E" w:rsidP="002D0B2E">
      <w:pPr>
        <w:pStyle w:val="PlainText"/>
      </w:pPr>
    </w:p>
    <w:p w:rsidR="002D0B2E" w:rsidRDefault="002D0B2E" w:rsidP="002D0B2E">
      <w:pPr>
        <w:pStyle w:val="PlainText"/>
      </w:pPr>
      <w:r>
        <w:t>Cherwell District &amp; South Northants Councils</w:t>
      </w:r>
    </w:p>
    <w:p w:rsidR="002D0B2E" w:rsidRDefault="002D0B2E" w:rsidP="002D0B2E">
      <w:pPr>
        <w:pStyle w:val="PlainText"/>
      </w:pPr>
    </w:p>
    <w:p w:rsidR="00516619" w:rsidRDefault="00516619"/>
    <w:sectPr w:rsidR="00516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2E"/>
    <w:rsid w:val="002D0B2E"/>
    <w:rsid w:val="0051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D0B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B2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D0B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B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2016-09-14T12:55:00Z</dcterms:created>
  <dcterms:modified xsi:type="dcterms:W3CDTF">2016-09-14T12:56:00Z</dcterms:modified>
</cp:coreProperties>
</file>