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426"/>
        <w:gridCol w:w="5639"/>
      </w:tblGrid>
      <w:tr w:rsidR="004839A8" w:rsidTr="004839A8">
        <w:tc>
          <w:tcPr>
            <w:tcW w:w="2693"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both"/>
              <w:rPr>
                <w:rFonts w:ascii="Arial" w:hAnsi="Arial" w:cs="Arial"/>
                <w:sz w:val="22"/>
                <w:szCs w:val="22"/>
                <w:lang w:eastAsia="en-US"/>
              </w:rPr>
            </w:pPr>
            <w:r>
              <w:rPr>
                <w:rFonts w:ascii="Arial" w:hAnsi="Arial" w:cs="Arial"/>
                <w:sz w:val="22"/>
                <w:szCs w:val="22"/>
                <w:lang w:eastAsia="en-US"/>
              </w:rPr>
              <w:t>Appellant</w:t>
            </w:r>
          </w:p>
        </w:tc>
        <w:tc>
          <w:tcPr>
            <w:tcW w:w="426"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5634"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both"/>
              <w:rPr>
                <w:rFonts w:ascii="Arial" w:hAnsi="Arial" w:cs="Arial"/>
                <w:sz w:val="22"/>
                <w:szCs w:val="22"/>
                <w:lang w:eastAsia="en-US"/>
              </w:rPr>
            </w:pPr>
            <w:r>
              <w:rPr>
                <w:rFonts w:ascii="Arial" w:hAnsi="Arial" w:cs="Arial"/>
                <w:sz w:val="22"/>
                <w:szCs w:val="22"/>
                <w:lang w:eastAsia="en-US"/>
              </w:rPr>
              <w:t>Mr J Granger</w:t>
            </w:r>
          </w:p>
        </w:tc>
      </w:tr>
      <w:tr w:rsidR="004839A8" w:rsidTr="004839A8">
        <w:tc>
          <w:tcPr>
            <w:tcW w:w="2693" w:type="dxa"/>
            <w:tcBorders>
              <w:top w:val="single" w:sz="4" w:space="0" w:color="auto"/>
              <w:left w:val="single" w:sz="4" w:space="0" w:color="auto"/>
              <w:bottom w:val="single" w:sz="4" w:space="0" w:color="auto"/>
              <w:right w:val="single" w:sz="4" w:space="0" w:color="auto"/>
            </w:tcBorders>
          </w:tcPr>
          <w:p w:rsidR="004839A8" w:rsidRDefault="004839A8">
            <w:pPr>
              <w:spacing w:line="276" w:lineRule="auto"/>
              <w:jc w:val="both"/>
              <w:rPr>
                <w:rFonts w:ascii="Arial" w:hAnsi="Arial" w:cs="Arial"/>
                <w:sz w:val="22"/>
                <w:szCs w:val="22"/>
                <w:lang w:eastAsia="en-US"/>
              </w:rPr>
            </w:pPr>
            <w:r>
              <w:rPr>
                <w:rFonts w:ascii="Arial" w:hAnsi="Arial" w:cs="Arial"/>
                <w:sz w:val="22"/>
                <w:szCs w:val="22"/>
                <w:lang w:eastAsia="en-US"/>
              </w:rPr>
              <w:t>Appeal Site</w:t>
            </w:r>
          </w:p>
          <w:p w:rsidR="004839A8" w:rsidRDefault="004839A8">
            <w:pPr>
              <w:spacing w:line="276" w:lineRule="auto"/>
              <w:rPr>
                <w:rFonts w:ascii="Arial" w:hAnsi="Arial" w:cs="Arial"/>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5634"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both"/>
              <w:rPr>
                <w:rFonts w:ascii="Arial" w:hAnsi="Arial" w:cs="Arial"/>
                <w:sz w:val="22"/>
                <w:szCs w:val="22"/>
                <w:lang w:eastAsia="en-US"/>
              </w:rPr>
            </w:pPr>
            <w:r>
              <w:rPr>
                <w:rFonts w:ascii="Arial" w:hAnsi="Arial" w:cs="Arial"/>
                <w:sz w:val="22"/>
                <w:szCs w:val="22"/>
                <w:lang w:eastAsia="en-US"/>
              </w:rPr>
              <w:t>Chancel Cottage, Fir Lane, Steeple Aston, OX25 4SF</w:t>
            </w:r>
          </w:p>
        </w:tc>
      </w:tr>
      <w:tr w:rsidR="004839A8" w:rsidTr="004839A8">
        <w:tc>
          <w:tcPr>
            <w:tcW w:w="2693" w:type="dxa"/>
            <w:tcBorders>
              <w:top w:val="single" w:sz="4" w:space="0" w:color="auto"/>
              <w:left w:val="single" w:sz="4" w:space="0" w:color="auto"/>
              <w:bottom w:val="single" w:sz="4" w:space="0" w:color="auto"/>
              <w:right w:val="single" w:sz="4" w:space="0" w:color="auto"/>
            </w:tcBorders>
          </w:tcPr>
          <w:p w:rsidR="004839A8" w:rsidRDefault="004839A8">
            <w:pPr>
              <w:spacing w:line="276" w:lineRule="auto"/>
              <w:rPr>
                <w:rFonts w:ascii="Arial" w:hAnsi="Arial" w:cs="Arial"/>
                <w:sz w:val="22"/>
                <w:szCs w:val="22"/>
                <w:lang w:eastAsia="en-US"/>
              </w:rPr>
            </w:pPr>
            <w:r>
              <w:rPr>
                <w:rFonts w:ascii="Arial" w:hAnsi="Arial" w:cs="Arial"/>
                <w:sz w:val="22"/>
                <w:szCs w:val="22"/>
                <w:lang w:eastAsia="en-US"/>
              </w:rPr>
              <w:t>Description of Development</w:t>
            </w:r>
          </w:p>
          <w:p w:rsidR="004839A8" w:rsidRDefault="004839A8">
            <w:pPr>
              <w:spacing w:line="276" w:lineRule="auto"/>
              <w:jc w:val="both"/>
              <w:rPr>
                <w:rFonts w:ascii="Arial" w:hAnsi="Arial" w:cs="Arial"/>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5634" w:type="dxa"/>
            <w:tcBorders>
              <w:top w:val="single" w:sz="4" w:space="0" w:color="auto"/>
              <w:left w:val="single" w:sz="4" w:space="0" w:color="auto"/>
              <w:bottom w:val="single" w:sz="4" w:space="0" w:color="auto"/>
              <w:right w:val="single" w:sz="4" w:space="0" w:color="auto"/>
            </w:tcBorders>
          </w:tcPr>
          <w:p w:rsidR="004839A8" w:rsidRDefault="004839A8">
            <w:pPr>
              <w:spacing w:line="276" w:lineRule="auto"/>
              <w:jc w:val="both"/>
              <w:rPr>
                <w:rFonts w:ascii="Arial" w:hAnsi="Arial" w:cs="Arial"/>
                <w:sz w:val="22"/>
                <w:szCs w:val="22"/>
                <w:lang w:eastAsia="en-US"/>
              </w:rPr>
            </w:pPr>
            <w:r>
              <w:rPr>
                <w:rFonts w:ascii="Arial" w:hAnsi="Arial" w:cs="Arial"/>
                <w:sz w:val="22"/>
                <w:szCs w:val="22"/>
                <w:lang w:eastAsia="en-US"/>
              </w:rPr>
              <w:t xml:space="preserve">Internal alterations, external alterations (including insertion of six </w:t>
            </w:r>
            <w:proofErr w:type="spellStart"/>
            <w:r>
              <w:rPr>
                <w:rFonts w:ascii="Arial" w:hAnsi="Arial" w:cs="Arial"/>
                <w:sz w:val="22"/>
                <w:szCs w:val="22"/>
                <w:lang w:eastAsia="en-US"/>
              </w:rPr>
              <w:t>rooflights</w:t>
            </w:r>
            <w:proofErr w:type="spellEnd"/>
            <w:r>
              <w:rPr>
                <w:rFonts w:ascii="Arial" w:hAnsi="Arial" w:cs="Arial"/>
                <w:sz w:val="22"/>
                <w:szCs w:val="22"/>
                <w:lang w:eastAsia="en-US"/>
              </w:rPr>
              <w:t>), demolition of attached outbuildings and erection of single storey extension</w:t>
            </w:r>
          </w:p>
          <w:p w:rsidR="004839A8" w:rsidRDefault="004839A8">
            <w:pPr>
              <w:spacing w:line="276" w:lineRule="auto"/>
              <w:jc w:val="both"/>
              <w:rPr>
                <w:rFonts w:ascii="Arial" w:hAnsi="Arial" w:cs="Arial"/>
                <w:sz w:val="22"/>
                <w:szCs w:val="22"/>
                <w:lang w:eastAsia="en-US"/>
              </w:rPr>
            </w:pPr>
          </w:p>
        </w:tc>
      </w:tr>
      <w:tr w:rsidR="004839A8" w:rsidTr="004839A8">
        <w:tc>
          <w:tcPr>
            <w:tcW w:w="2693"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both"/>
              <w:rPr>
                <w:rFonts w:ascii="Arial" w:hAnsi="Arial" w:cs="Arial"/>
                <w:sz w:val="22"/>
                <w:szCs w:val="22"/>
                <w:lang w:eastAsia="en-US"/>
              </w:rPr>
            </w:pPr>
            <w:r>
              <w:rPr>
                <w:rFonts w:ascii="Arial" w:hAnsi="Arial" w:cs="Arial"/>
                <w:sz w:val="22"/>
                <w:szCs w:val="22"/>
                <w:lang w:eastAsia="en-US"/>
              </w:rPr>
              <w:t>LPA Reference</w:t>
            </w:r>
          </w:p>
        </w:tc>
        <w:tc>
          <w:tcPr>
            <w:tcW w:w="426"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5634" w:type="dxa"/>
            <w:tcBorders>
              <w:top w:val="single" w:sz="4" w:space="0" w:color="auto"/>
              <w:left w:val="single" w:sz="4" w:space="0" w:color="auto"/>
              <w:bottom w:val="single" w:sz="4" w:space="0" w:color="auto"/>
              <w:right w:val="single" w:sz="4" w:space="0" w:color="auto"/>
            </w:tcBorders>
          </w:tcPr>
          <w:p w:rsidR="004839A8" w:rsidRDefault="004839A8">
            <w:pPr>
              <w:spacing w:line="276" w:lineRule="auto"/>
              <w:jc w:val="both"/>
              <w:rPr>
                <w:rFonts w:ascii="Arial" w:hAnsi="Arial" w:cs="Arial"/>
                <w:sz w:val="22"/>
                <w:szCs w:val="22"/>
                <w:lang w:eastAsia="en-US"/>
              </w:rPr>
            </w:pPr>
            <w:r>
              <w:rPr>
                <w:rFonts w:ascii="Arial" w:hAnsi="Arial" w:cs="Arial"/>
                <w:sz w:val="22"/>
                <w:szCs w:val="22"/>
                <w:lang w:eastAsia="en-US"/>
              </w:rPr>
              <w:t>14/01552/F and 14/01601/LB</w:t>
            </w:r>
          </w:p>
          <w:p w:rsidR="004839A8" w:rsidRDefault="004839A8">
            <w:pPr>
              <w:spacing w:line="276" w:lineRule="auto"/>
              <w:jc w:val="both"/>
              <w:rPr>
                <w:rFonts w:ascii="Arial" w:hAnsi="Arial" w:cs="Arial"/>
                <w:sz w:val="22"/>
                <w:szCs w:val="22"/>
                <w:lang w:eastAsia="en-US"/>
              </w:rPr>
            </w:pPr>
          </w:p>
        </w:tc>
      </w:tr>
      <w:tr w:rsidR="004839A8" w:rsidTr="004839A8">
        <w:tc>
          <w:tcPr>
            <w:tcW w:w="2693"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rPr>
                <w:rFonts w:ascii="Arial" w:hAnsi="Arial" w:cs="Arial"/>
                <w:sz w:val="22"/>
                <w:szCs w:val="22"/>
                <w:lang w:eastAsia="en-US"/>
              </w:rPr>
            </w:pPr>
            <w:r>
              <w:rPr>
                <w:rFonts w:ascii="Arial" w:hAnsi="Arial" w:cs="Arial"/>
                <w:sz w:val="22"/>
                <w:szCs w:val="22"/>
                <w:lang w:eastAsia="en-US"/>
              </w:rPr>
              <w:t>Planning Inspectorate Reference</w:t>
            </w:r>
          </w:p>
        </w:tc>
        <w:tc>
          <w:tcPr>
            <w:tcW w:w="426"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5634" w:type="dxa"/>
            <w:tcBorders>
              <w:top w:val="single" w:sz="4" w:space="0" w:color="auto"/>
              <w:left w:val="single" w:sz="4" w:space="0" w:color="auto"/>
              <w:bottom w:val="single" w:sz="4" w:space="0" w:color="auto"/>
              <w:right w:val="single" w:sz="4" w:space="0" w:color="auto"/>
            </w:tcBorders>
            <w:hideMark/>
          </w:tcPr>
          <w:p w:rsidR="004839A8" w:rsidRDefault="004839A8">
            <w:pPr>
              <w:spacing w:line="276" w:lineRule="auto"/>
              <w:jc w:val="both"/>
              <w:rPr>
                <w:rFonts w:ascii="Arial" w:hAnsi="Arial" w:cs="Arial"/>
                <w:sz w:val="22"/>
                <w:szCs w:val="22"/>
                <w:lang w:eastAsia="en-US"/>
              </w:rPr>
            </w:pPr>
            <w:r>
              <w:rPr>
                <w:rFonts w:ascii="Arial" w:hAnsi="Arial" w:cs="Arial"/>
                <w:sz w:val="22"/>
                <w:szCs w:val="22"/>
                <w:lang w:eastAsia="en-US"/>
              </w:rPr>
              <w:t>APP/C3105/Y/15/3138337</w:t>
            </w:r>
          </w:p>
        </w:tc>
      </w:tr>
    </w:tbl>
    <w:p w:rsidR="004839A8" w:rsidRDefault="004839A8">
      <w:pPr>
        <w:rPr>
          <w:b/>
          <w:u w:val="single"/>
        </w:rPr>
      </w:pPr>
    </w:p>
    <w:p w:rsidR="004839A8" w:rsidRDefault="004839A8">
      <w:pPr>
        <w:rPr>
          <w:b/>
          <w:u w:val="single"/>
        </w:rPr>
      </w:pPr>
    </w:p>
    <w:p w:rsidR="006B5F0C" w:rsidRDefault="004839A8">
      <w:pPr>
        <w:rPr>
          <w:rFonts w:ascii="Arial" w:hAnsi="Arial" w:cs="Arial"/>
          <w:b/>
          <w:u w:val="single"/>
        </w:rPr>
      </w:pPr>
      <w:r w:rsidRPr="004839A8">
        <w:rPr>
          <w:rFonts w:ascii="Arial" w:hAnsi="Arial" w:cs="Arial"/>
          <w:b/>
          <w:u w:val="single"/>
        </w:rPr>
        <w:t>Suggested Conditions</w:t>
      </w:r>
      <w:r>
        <w:rPr>
          <w:rFonts w:ascii="Arial" w:hAnsi="Arial" w:cs="Arial"/>
          <w:b/>
          <w:u w:val="single"/>
        </w:rPr>
        <w:t xml:space="preserve"> for the Listed Building Application</w:t>
      </w:r>
    </w:p>
    <w:p w:rsidR="004839A8" w:rsidRDefault="004839A8">
      <w:pPr>
        <w:rPr>
          <w:rFonts w:ascii="Arial" w:hAnsi="Arial" w:cs="Arial"/>
          <w:b/>
          <w:u w:val="single"/>
        </w:rPr>
      </w:pPr>
    </w:p>
    <w:p w:rsidR="004839A8" w:rsidRPr="004839A8" w:rsidRDefault="004839A8" w:rsidP="004839A8">
      <w:pPr>
        <w:pStyle w:val="ListParagraph"/>
        <w:numPr>
          <w:ilvl w:val="0"/>
          <w:numId w:val="2"/>
        </w:numPr>
        <w:tabs>
          <w:tab w:val="left" w:pos="709"/>
        </w:tabs>
        <w:jc w:val="both"/>
        <w:rPr>
          <w:rFonts w:ascii="Arial" w:hAnsi="Arial" w:cs="Arial"/>
          <w:sz w:val="22"/>
          <w:szCs w:val="22"/>
        </w:rPr>
      </w:pPr>
      <w:r w:rsidRPr="004839A8">
        <w:rPr>
          <w:rFonts w:ascii="Arial" w:hAnsi="Arial" w:cs="Arial"/>
          <w:sz w:val="22"/>
          <w:szCs w:val="22"/>
        </w:rPr>
        <w:t>The works to which this consent relates shall be begun not later than the expiration of three years beginning with the date of this consent.</w:t>
      </w:r>
    </w:p>
    <w:p w:rsidR="004839A8" w:rsidRDefault="004839A8" w:rsidP="004839A8">
      <w:pPr>
        <w:tabs>
          <w:tab w:val="left" w:pos="709"/>
        </w:tabs>
        <w:ind w:left="720"/>
        <w:rPr>
          <w:rFonts w:ascii="Arial" w:hAnsi="Arial" w:cs="Arial"/>
          <w:sz w:val="22"/>
          <w:szCs w:val="22"/>
        </w:rPr>
      </w:pPr>
      <w:r>
        <w:rPr>
          <w:rFonts w:ascii="Arial" w:hAnsi="Arial" w:cs="Arial"/>
          <w:sz w:val="22"/>
          <w:szCs w:val="22"/>
        </w:rPr>
        <w:t xml:space="preserve">Reason: </w:t>
      </w:r>
      <w:r w:rsidRPr="00370871">
        <w:rPr>
          <w:rFonts w:ascii="Arial" w:hAnsi="Arial" w:cs="Arial"/>
          <w:sz w:val="22"/>
          <w:szCs w:val="22"/>
        </w:rPr>
        <w:t>To comply with the provisions of Section 18 of the Planning (</w:t>
      </w:r>
      <w:smartTag w:uri="urn:schemas-microsoft-com:office:smarttags" w:element="place">
        <w:smartTag w:uri="urn:schemas-microsoft-com:office:smarttags" w:element="PlaceName">
          <w:r w:rsidRPr="00370871">
            <w:rPr>
              <w:rFonts w:ascii="Arial" w:hAnsi="Arial" w:cs="Arial"/>
              <w:sz w:val="22"/>
              <w:szCs w:val="22"/>
            </w:rPr>
            <w:t>Listed</w:t>
          </w:r>
        </w:smartTag>
        <w:r w:rsidRPr="00370871">
          <w:rPr>
            <w:rFonts w:ascii="Arial" w:hAnsi="Arial" w:cs="Arial"/>
            <w:sz w:val="22"/>
            <w:szCs w:val="22"/>
          </w:rPr>
          <w:t xml:space="preserve"> </w:t>
        </w:r>
        <w:smartTag w:uri="urn:schemas-microsoft-com:office:smarttags" w:element="PlaceType">
          <w:r w:rsidRPr="00370871">
            <w:rPr>
              <w:rFonts w:ascii="Arial" w:hAnsi="Arial" w:cs="Arial"/>
              <w:sz w:val="22"/>
              <w:szCs w:val="22"/>
            </w:rPr>
            <w:t>Buildings</w:t>
          </w:r>
        </w:smartTag>
      </w:smartTag>
      <w:r w:rsidRPr="00370871">
        <w:rPr>
          <w:rFonts w:ascii="Arial" w:hAnsi="Arial" w:cs="Arial"/>
          <w:sz w:val="22"/>
          <w:szCs w:val="22"/>
        </w:rPr>
        <w:t xml:space="preserve"> and Conservation Areas) Act 1990, as amended by Section 51 of the Planning and Compulsory Purchase Act 2004.</w:t>
      </w:r>
    </w:p>
    <w:p w:rsidR="00F649D7" w:rsidRPr="00932E7D" w:rsidRDefault="00F649D7" w:rsidP="004839A8">
      <w:pPr>
        <w:tabs>
          <w:tab w:val="left" w:pos="709"/>
        </w:tabs>
        <w:ind w:left="720"/>
        <w:rPr>
          <w:rFonts w:ascii="Arial" w:hAnsi="Arial" w:cs="Arial"/>
          <w:sz w:val="22"/>
          <w:szCs w:val="22"/>
        </w:rPr>
      </w:pPr>
    </w:p>
    <w:p w:rsidR="007C5F49" w:rsidRPr="007C5F49" w:rsidRDefault="007C5F49" w:rsidP="007C5F49">
      <w:pPr>
        <w:pStyle w:val="ListParagraph"/>
        <w:keepLines/>
        <w:numPr>
          <w:ilvl w:val="0"/>
          <w:numId w:val="2"/>
        </w:numPr>
        <w:jc w:val="both"/>
        <w:rPr>
          <w:rFonts w:ascii="Arial" w:hAnsi="Arial" w:cs="Arial"/>
          <w:sz w:val="22"/>
          <w:szCs w:val="22"/>
        </w:rPr>
      </w:pPr>
      <w:r w:rsidRPr="007C5F49">
        <w:rPr>
          <w:rFonts w:ascii="Arial" w:hAnsi="Arial" w:cs="Arial"/>
          <w:sz w:val="22"/>
          <w:szCs w:val="22"/>
        </w:rPr>
        <w:t xml:space="preserve">All work of demolition of any part of the building shall be carried out by hand methods only and without the use of machinery. </w:t>
      </w:r>
    </w:p>
    <w:p w:rsidR="007C5F49" w:rsidRDefault="007C5F49" w:rsidP="007C5F49">
      <w:pPr>
        <w:pStyle w:val="BodyText"/>
        <w:ind w:left="705"/>
        <w:rPr>
          <w:rFonts w:ascii="Arial" w:hAnsi="Arial" w:cs="Arial"/>
          <w:szCs w:val="22"/>
        </w:rPr>
      </w:pPr>
      <w:r>
        <w:rPr>
          <w:rFonts w:ascii="Arial" w:hAnsi="Arial" w:cs="Arial"/>
        </w:rPr>
        <w:t xml:space="preserve">Reason: </w:t>
      </w:r>
      <w:r w:rsidRPr="003535E2">
        <w:rPr>
          <w:rFonts w:ascii="Arial" w:hAnsi="Arial" w:cs="Arial"/>
          <w:szCs w:val="22"/>
        </w:rPr>
        <w:t xml:space="preserve">To safeguard the preservation and retention of all parts of the existing historic building(s) and to comply with </w:t>
      </w:r>
      <w:r>
        <w:rPr>
          <w:rFonts w:ascii="Arial" w:hAnsi="Arial" w:cs="Arial"/>
          <w:szCs w:val="22"/>
        </w:rPr>
        <w:t>Policy</w:t>
      </w:r>
      <w:r w:rsidR="007B6044">
        <w:rPr>
          <w:rFonts w:ascii="Arial" w:hAnsi="Arial" w:cs="Arial"/>
          <w:szCs w:val="22"/>
        </w:rPr>
        <w:t xml:space="preserve"> ESD15</w:t>
      </w:r>
      <w:r w:rsidRPr="003535E2">
        <w:rPr>
          <w:rFonts w:ascii="Arial" w:hAnsi="Arial" w:cs="Arial"/>
          <w:szCs w:val="22"/>
        </w:rPr>
        <w:t xml:space="preserve"> of </w:t>
      </w:r>
      <w:r>
        <w:rPr>
          <w:rFonts w:ascii="Arial" w:hAnsi="Arial" w:cs="Arial"/>
          <w:szCs w:val="22"/>
        </w:rPr>
        <w:t xml:space="preserve">the adopted Cherwell Local Plan </w:t>
      </w:r>
      <w:r w:rsidR="007B6044">
        <w:rPr>
          <w:rFonts w:ascii="Arial" w:hAnsi="Arial" w:cs="Arial"/>
          <w:szCs w:val="22"/>
        </w:rPr>
        <w:t xml:space="preserve">Part 1 2011-2031 </w:t>
      </w:r>
      <w:r>
        <w:rPr>
          <w:rFonts w:ascii="Arial" w:hAnsi="Arial" w:cs="Arial"/>
          <w:szCs w:val="22"/>
        </w:rPr>
        <w:t xml:space="preserve">and </w:t>
      </w:r>
      <w:r w:rsidRPr="00B36B26">
        <w:rPr>
          <w:rFonts w:ascii="Arial" w:hAnsi="Arial" w:cs="Arial"/>
          <w:szCs w:val="22"/>
        </w:rPr>
        <w:t>Government guidance contained within the National Planning Policy Framework.</w:t>
      </w:r>
    </w:p>
    <w:p w:rsidR="00F649D7" w:rsidRPr="00B36B26" w:rsidRDefault="00F649D7" w:rsidP="007C5F49">
      <w:pPr>
        <w:pStyle w:val="BodyText"/>
        <w:ind w:left="705"/>
        <w:rPr>
          <w:rFonts w:ascii="Arial" w:hAnsi="Arial" w:cs="Arial"/>
          <w:szCs w:val="22"/>
        </w:rPr>
      </w:pPr>
    </w:p>
    <w:p w:rsidR="003D4217" w:rsidRPr="00EB6C39" w:rsidRDefault="003D4217" w:rsidP="00273E4B">
      <w:pPr>
        <w:pStyle w:val="PlainText"/>
        <w:numPr>
          <w:ilvl w:val="0"/>
          <w:numId w:val="2"/>
        </w:numPr>
        <w:jc w:val="both"/>
        <w:rPr>
          <w:rFonts w:ascii="Arial" w:hAnsi="Arial" w:cs="Arial"/>
          <w:sz w:val="22"/>
          <w:szCs w:val="22"/>
        </w:rPr>
      </w:pPr>
      <w:r w:rsidRPr="00EB6C39">
        <w:rPr>
          <w:rFonts w:ascii="Arial" w:hAnsi="Arial" w:cs="Arial"/>
          <w:sz w:val="22"/>
          <w:szCs w:val="22"/>
        </w:rPr>
        <w:t>Prior to the commencement of</w:t>
      </w:r>
      <w:r>
        <w:rPr>
          <w:rFonts w:ascii="Arial" w:hAnsi="Arial" w:cs="Arial"/>
          <w:sz w:val="22"/>
          <w:szCs w:val="22"/>
        </w:rPr>
        <w:t xml:space="preserve"> the extension</w:t>
      </w:r>
      <w:r w:rsidRPr="00EB6C39">
        <w:rPr>
          <w:rFonts w:ascii="Arial" w:hAnsi="Arial" w:cs="Arial"/>
          <w:sz w:val="22"/>
          <w:szCs w:val="22"/>
        </w:rPr>
        <w:t xml:space="preserve"> hereby </w:t>
      </w:r>
      <w:r w:rsidRPr="003D4217">
        <w:rPr>
          <w:rFonts w:ascii="Arial" w:hAnsi="Arial" w:cs="Arial"/>
          <w:sz w:val="22"/>
          <w:szCs w:val="22"/>
        </w:rPr>
        <w:t>approved, samples of the</w:t>
      </w:r>
      <w:r w:rsidRPr="003D4217">
        <w:rPr>
          <w:rFonts w:ascii="Arial" w:hAnsi="Arial" w:cs="Arial"/>
          <w:sz w:val="22"/>
          <w:szCs w:val="22"/>
        </w:rPr>
        <w:t xml:space="preserve"> materials</w:t>
      </w:r>
      <w:r w:rsidRPr="003D4217">
        <w:rPr>
          <w:rFonts w:ascii="Arial" w:hAnsi="Arial" w:cs="Arial"/>
          <w:sz w:val="22"/>
          <w:szCs w:val="22"/>
        </w:rPr>
        <w:t xml:space="preserve"> to be used in the construction of the </w:t>
      </w:r>
      <w:r w:rsidRPr="003D4217">
        <w:rPr>
          <w:rFonts w:ascii="Arial" w:hAnsi="Arial" w:cs="Arial"/>
          <w:sz w:val="22"/>
          <w:szCs w:val="22"/>
        </w:rPr>
        <w:t>extension</w:t>
      </w:r>
      <w:r w:rsidR="00273E4B">
        <w:rPr>
          <w:rFonts w:ascii="Arial" w:hAnsi="Arial" w:cs="Arial"/>
          <w:sz w:val="22"/>
          <w:szCs w:val="22"/>
        </w:rPr>
        <w:t xml:space="preserve"> and the construction of the replacement chimneys</w:t>
      </w:r>
      <w:r w:rsidRPr="003D4217">
        <w:rPr>
          <w:rFonts w:ascii="Arial" w:hAnsi="Arial" w:cs="Arial"/>
          <w:sz w:val="22"/>
          <w:szCs w:val="22"/>
        </w:rPr>
        <w:t xml:space="preserve"> hereby approved</w:t>
      </w:r>
      <w:r w:rsidR="00273E4B">
        <w:rPr>
          <w:rFonts w:ascii="Arial" w:hAnsi="Arial" w:cs="Arial"/>
          <w:sz w:val="22"/>
          <w:szCs w:val="22"/>
        </w:rPr>
        <w:t>,</w:t>
      </w:r>
      <w:r w:rsidRPr="003D4217">
        <w:rPr>
          <w:rFonts w:ascii="Arial" w:hAnsi="Arial" w:cs="Arial"/>
          <w:sz w:val="22"/>
          <w:szCs w:val="22"/>
        </w:rPr>
        <w:t xml:space="preserve"> </w:t>
      </w:r>
      <w:r w:rsidRPr="00EB6C39">
        <w:rPr>
          <w:rFonts w:ascii="Arial" w:hAnsi="Arial" w:cs="Arial"/>
          <w:sz w:val="22"/>
          <w:szCs w:val="22"/>
        </w:rPr>
        <w:t>shall be submitted to and approved in writing by the Local Planning Authority. Thereafter the development shall be carried out in accordance with the samples so approved.</w:t>
      </w:r>
    </w:p>
    <w:p w:rsidR="007B6044" w:rsidRDefault="003D4217" w:rsidP="007B6044">
      <w:pPr>
        <w:pStyle w:val="BodyText"/>
        <w:ind w:left="705"/>
        <w:rPr>
          <w:rFonts w:ascii="Arial" w:hAnsi="Arial" w:cs="Arial"/>
          <w:szCs w:val="22"/>
        </w:rPr>
      </w:pPr>
      <w:r w:rsidRPr="00EB6C39">
        <w:rPr>
          <w:rFonts w:ascii="Arial" w:hAnsi="Arial" w:cs="Arial"/>
          <w:szCs w:val="22"/>
        </w:rPr>
        <w:tab/>
      </w:r>
      <w:r>
        <w:rPr>
          <w:rFonts w:ascii="Arial" w:hAnsi="Arial" w:cs="Arial"/>
          <w:szCs w:val="22"/>
        </w:rPr>
        <w:t xml:space="preserve">Reason: </w:t>
      </w:r>
      <w:r w:rsidRPr="00F649D7">
        <w:rPr>
          <w:rFonts w:ascii="Arial" w:hAnsi="Arial" w:cs="Arial"/>
          <w:szCs w:val="22"/>
        </w:rPr>
        <w:t xml:space="preserve">To ensure that the completed development is in keeping with and conserves the special character of the existing historic building and to comply with </w:t>
      </w:r>
      <w:r w:rsidR="007B6044">
        <w:rPr>
          <w:rFonts w:ascii="Arial" w:hAnsi="Arial" w:cs="Arial"/>
          <w:szCs w:val="22"/>
        </w:rPr>
        <w:t>Policy ESD15</w:t>
      </w:r>
      <w:r w:rsidR="007B6044" w:rsidRPr="003535E2">
        <w:rPr>
          <w:rFonts w:ascii="Arial" w:hAnsi="Arial" w:cs="Arial"/>
          <w:szCs w:val="22"/>
        </w:rPr>
        <w:t xml:space="preserve"> of </w:t>
      </w:r>
      <w:r w:rsidR="007B6044">
        <w:rPr>
          <w:rFonts w:ascii="Arial" w:hAnsi="Arial" w:cs="Arial"/>
          <w:szCs w:val="22"/>
        </w:rPr>
        <w:t xml:space="preserve">the adopted Cherwell Local Plan Part 1 2011-2031 and </w:t>
      </w:r>
      <w:r w:rsidR="007B6044" w:rsidRPr="00B36B26">
        <w:rPr>
          <w:rFonts w:ascii="Arial" w:hAnsi="Arial" w:cs="Arial"/>
          <w:szCs w:val="22"/>
        </w:rPr>
        <w:t>Government guidance contained within the National Planning Policy Framework.</w:t>
      </w:r>
    </w:p>
    <w:p w:rsidR="00863443" w:rsidRDefault="00863443" w:rsidP="003D4217">
      <w:pPr>
        <w:tabs>
          <w:tab w:val="left" w:pos="709"/>
        </w:tabs>
        <w:ind w:left="709"/>
        <w:jc w:val="both"/>
        <w:rPr>
          <w:rFonts w:ascii="Arial" w:hAnsi="Arial" w:cs="Arial"/>
          <w:sz w:val="22"/>
          <w:szCs w:val="22"/>
        </w:rPr>
      </w:pPr>
    </w:p>
    <w:p w:rsidR="00C229BB" w:rsidRPr="00C229BB" w:rsidRDefault="00C229BB" w:rsidP="00C229BB">
      <w:pPr>
        <w:pStyle w:val="ListParagraph"/>
        <w:keepLines/>
        <w:numPr>
          <w:ilvl w:val="0"/>
          <w:numId w:val="2"/>
        </w:numPr>
        <w:jc w:val="both"/>
        <w:rPr>
          <w:rFonts w:ascii="Arial" w:hAnsi="Arial" w:cs="Arial"/>
          <w:sz w:val="22"/>
          <w:szCs w:val="22"/>
        </w:rPr>
      </w:pPr>
      <w:r w:rsidRPr="00C229BB">
        <w:rPr>
          <w:rFonts w:ascii="Arial" w:hAnsi="Arial" w:cs="Arial"/>
          <w:sz w:val="22"/>
          <w:szCs w:val="22"/>
        </w:rPr>
        <w:t>Prior to the commencement of the development, full d</w:t>
      </w:r>
      <w:r>
        <w:rPr>
          <w:rFonts w:ascii="Arial" w:hAnsi="Arial" w:cs="Arial"/>
          <w:sz w:val="22"/>
          <w:szCs w:val="22"/>
        </w:rPr>
        <w:t xml:space="preserve">etails of the doors and windows, including the roof-lights, </w:t>
      </w:r>
      <w:r w:rsidRPr="00C229BB">
        <w:rPr>
          <w:rFonts w:ascii="Arial" w:hAnsi="Arial" w:cs="Arial"/>
          <w:sz w:val="22"/>
          <w:szCs w:val="22"/>
        </w:rPr>
        <w:t xml:space="preserve">hereby approved, at a scale of 1:20 including a cross section, </w:t>
      </w:r>
      <w:proofErr w:type="spellStart"/>
      <w:r w:rsidRPr="00C229BB">
        <w:rPr>
          <w:rFonts w:ascii="Arial" w:hAnsi="Arial" w:cs="Arial"/>
          <w:sz w:val="22"/>
          <w:szCs w:val="22"/>
        </w:rPr>
        <w:t>cill</w:t>
      </w:r>
      <w:proofErr w:type="spellEnd"/>
      <w:r w:rsidRPr="00C229BB">
        <w:rPr>
          <w:rFonts w:ascii="Arial" w:hAnsi="Arial" w:cs="Arial"/>
          <w:sz w:val="22"/>
          <w:szCs w:val="22"/>
        </w:rPr>
        <w:t>, lintel and recess detail and colour/finish, shall be submitted to and approved in writing by the Local Planning Authority. Thereafter the doors and windows shall be installed within the building in accordance with the approved details.</w:t>
      </w:r>
    </w:p>
    <w:p w:rsidR="007B6044" w:rsidRDefault="00863443" w:rsidP="007B6044">
      <w:pPr>
        <w:pStyle w:val="BodyText"/>
        <w:ind w:left="705"/>
        <w:rPr>
          <w:rFonts w:ascii="Arial" w:hAnsi="Arial" w:cs="Arial"/>
          <w:szCs w:val="22"/>
        </w:rPr>
      </w:pPr>
      <w:r>
        <w:rPr>
          <w:rFonts w:ascii="Arial" w:hAnsi="Arial" w:cs="Arial"/>
          <w:szCs w:val="22"/>
        </w:rPr>
        <w:t xml:space="preserve">Reason: </w:t>
      </w:r>
      <w:r w:rsidRPr="00F649D7">
        <w:rPr>
          <w:rFonts w:ascii="Arial" w:hAnsi="Arial" w:cs="Arial"/>
          <w:szCs w:val="22"/>
        </w:rPr>
        <w:t xml:space="preserve">To ensure that the completed development is in keeping with and conserves the special character of the existing historic building and to comply with </w:t>
      </w:r>
      <w:r w:rsidR="007B6044">
        <w:rPr>
          <w:rFonts w:ascii="Arial" w:hAnsi="Arial" w:cs="Arial"/>
          <w:szCs w:val="22"/>
        </w:rPr>
        <w:t>Policy ESD15</w:t>
      </w:r>
      <w:r w:rsidR="007B6044" w:rsidRPr="003535E2">
        <w:rPr>
          <w:rFonts w:ascii="Arial" w:hAnsi="Arial" w:cs="Arial"/>
          <w:szCs w:val="22"/>
        </w:rPr>
        <w:t xml:space="preserve"> of </w:t>
      </w:r>
      <w:r w:rsidR="007B6044">
        <w:rPr>
          <w:rFonts w:ascii="Arial" w:hAnsi="Arial" w:cs="Arial"/>
          <w:szCs w:val="22"/>
        </w:rPr>
        <w:t xml:space="preserve">the adopted Cherwell Local Plan Part 1 2011-2031 and </w:t>
      </w:r>
      <w:r w:rsidR="007B6044" w:rsidRPr="00B36B26">
        <w:rPr>
          <w:rFonts w:ascii="Arial" w:hAnsi="Arial" w:cs="Arial"/>
          <w:szCs w:val="22"/>
        </w:rPr>
        <w:t>Government guidance contained within the National Planning Policy Framework.</w:t>
      </w:r>
    </w:p>
    <w:p w:rsidR="00863443" w:rsidRDefault="00863443" w:rsidP="00863443">
      <w:pPr>
        <w:ind w:left="705"/>
        <w:rPr>
          <w:rFonts w:ascii="Arial" w:hAnsi="Arial" w:cs="Arial"/>
          <w:sz w:val="22"/>
          <w:szCs w:val="22"/>
        </w:rPr>
      </w:pPr>
    </w:p>
    <w:p w:rsidR="003D4217" w:rsidRPr="00EB6C39" w:rsidRDefault="003D4217" w:rsidP="00273E4B">
      <w:pPr>
        <w:pStyle w:val="PlainText"/>
        <w:numPr>
          <w:ilvl w:val="0"/>
          <w:numId w:val="2"/>
        </w:numPr>
        <w:jc w:val="both"/>
        <w:rPr>
          <w:rFonts w:ascii="Arial" w:hAnsi="Arial" w:cs="Arial"/>
          <w:sz w:val="22"/>
          <w:szCs w:val="22"/>
        </w:rPr>
      </w:pPr>
      <w:r w:rsidRPr="00EB6C39">
        <w:rPr>
          <w:rFonts w:ascii="Arial" w:hAnsi="Arial" w:cs="Arial"/>
          <w:sz w:val="22"/>
          <w:szCs w:val="22"/>
        </w:rPr>
        <w:t>The roof of the development hereby approved shall be covered with natural stone slates which shall be laid in courses diminishing in width from the eaves to the ridge of the roof in accordance with the traditional practice in the locality.</w:t>
      </w:r>
    </w:p>
    <w:p w:rsidR="007B6044" w:rsidRDefault="00273E4B" w:rsidP="007B6044">
      <w:pPr>
        <w:pStyle w:val="BodyText"/>
        <w:ind w:left="705"/>
        <w:rPr>
          <w:rFonts w:ascii="Arial" w:hAnsi="Arial" w:cs="Arial"/>
          <w:szCs w:val="22"/>
        </w:rPr>
      </w:pPr>
      <w:r>
        <w:rPr>
          <w:rFonts w:ascii="Arial" w:hAnsi="Arial" w:cs="Arial"/>
          <w:szCs w:val="22"/>
        </w:rPr>
        <w:lastRenderedPageBreak/>
        <w:tab/>
      </w:r>
      <w:r>
        <w:rPr>
          <w:rFonts w:ascii="Arial" w:hAnsi="Arial" w:cs="Arial"/>
          <w:szCs w:val="22"/>
        </w:rPr>
        <w:t xml:space="preserve">Reason: </w:t>
      </w:r>
      <w:r w:rsidRPr="00F649D7">
        <w:rPr>
          <w:rFonts w:ascii="Arial" w:hAnsi="Arial" w:cs="Arial"/>
          <w:szCs w:val="22"/>
        </w:rPr>
        <w:t xml:space="preserve">To ensure that the completed development is in keeping with and conserves the special character of the existing historic building and to comply with </w:t>
      </w:r>
      <w:r w:rsidR="007B6044">
        <w:rPr>
          <w:rFonts w:ascii="Arial" w:hAnsi="Arial" w:cs="Arial"/>
          <w:szCs w:val="22"/>
        </w:rPr>
        <w:t>Policy ESD15</w:t>
      </w:r>
      <w:r w:rsidR="007B6044" w:rsidRPr="003535E2">
        <w:rPr>
          <w:rFonts w:ascii="Arial" w:hAnsi="Arial" w:cs="Arial"/>
          <w:szCs w:val="22"/>
        </w:rPr>
        <w:t xml:space="preserve"> of </w:t>
      </w:r>
      <w:r w:rsidR="007B6044">
        <w:rPr>
          <w:rFonts w:ascii="Arial" w:hAnsi="Arial" w:cs="Arial"/>
          <w:szCs w:val="22"/>
        </w:rPr>
        <w:t xml:space="preserve">the adopted Cherwell Local Plan Part 1 2011-2031 and </w:t>
      </w:r>
      <w:r w:rsidR="007B6044" w:rsidRPr="00B36B26">
        <w:rPr>
          <w:rFonts w:ascii="Arial" w:hAnsi="Arial" w:cs="Arial"/>
          <w:szCs w:val="22"/>
        </w:rPr>
        <w:t>Government guidance contained within the National Planning Policy Framework.</w:t>
      </w:r>
    </w:p>
    <w:p w:rsidR="00984E05" w:rsidRDefault="00984E05" w:rsidP="00273E4B">
      <w:pPr>
        <w:tabs>
          <w:tab w:val="left" w:pos="709"/>
        </w:tabs>
        <w:ind w:left="709"/>
        <w:jc w:val="both"/>
        <w:rPr>
          <w:rFonts w:ascii="Arial" w:hAnsi="Arial" w:cs="Arial"/>
          <w:sz w:val="22"/>
          <w:szCs w:val="22"/>
        </w:rPr>
      </w:pPr>
    </w:p>
    <w:p w:rsidR="00984E05" w:rsidRPr="00EB6C39" w:rsidRDefault="00984E05" w:rsidP="00984E05">
      <w:pPr>
        <w:pStyle w:val="PlainText"/>
        <w:numPr>
          <w:ilvl w:val="0"/>
          <w:numId w:val="2"/>
        </w:numPr>
        <w:jc w:val="both"/>
        <w:rPr>
          <w:rFonts w:ascii="Arial" w:hAnsi="Arial" w:cs="Arial"/>
          <w:sz w:val="22"/>
          <w:szCs w:val="22"/>
        </w:rPr>
      </w:pPr>
      <w:r w:rsidRPr="00EB6C39">
        <w:rPr>
          <w:rFonts w:ascii="Arial" w:hAnsi="Arial" w:cs="Arial"/>
          <w:sz w:val="22"/>
          <w:szCs w:val="22"/>
        </w:rPr>
        <w:t>Any remedial stonework necessary for t</w:t>
      </w:r>
      <w:r>
        <w:rPr>
          <w:rFonts w:ascii="Arial" w:hAnsi="Arial" w:cs="Arial"/>
          <w:sz w:val="22"/>
          <w:szCs w:val="22"/>
        </w:rPr>
        <w:t>he repair or making good</w:t>
      </w:r>
      <w:r w:rsidRPr="00984E05">
        <w:rPr>
          <w:rFonts w:ascii="Arial" w:hAnsi="Arial" w:cs="Arial"/>
          <w:sz w:val="22"/>
          <w:szCs w:val="22"/>
        </w:rPr>
        <w:t xml:space="preserve"> </w:t>
      </w:r>
      <w:r w:rsidRPr="00EB6C39">
        <w:rPr>
          <w:rFonts w:ascii="Arial" w:hAnsi="Arial" w:cs="Arial"/>
          <w:sz w:val="22"/>
          <w:szCs w:val="22"/>
        </w:rPr>
        <w:t xml:space="preserve">shall be carried out in natural stone of the same type, texture, colour and appearance as the stone on the existing building and shall be laid, dressed, coursed and pointed to match that of the existing building. </w:t>
      </w:r>
    </w:p>
    <w:p w:rsidR="007B6044" w:rsidRDefault="00984E05" w:rsidP="007B6044">
      <w:pPr>
        <w:pStyle w:val="BodyText"/>
        <w:ind w:left="705"/>
        <w:rPr>
          <w:rFonts w:ascii="Arial" w:hAnsi="Arial" w:cs="Arial"/>
          <w:szCs w:val="22"/>
        </w:rPr>
      </w:pPr>
      <w:r>
        <w:rPr>
          <w:rFonts w:ascii="Arial" w:hAnsi="Arial" w:cs="Arial"/>
          <w:szCs w:val="22"/>
        </w:rPr>
        <w:t xml:space="preserve">Reason: </w:t>
      </w:r>
      <w:r w:rsidRPr="00F649D7">
        <w:rPr>
          <w:rFonts w:ascii="Arial" w:hAnsi="Arial" w:cs="Arial"/>
          <w:szCs w:val="22"/>
        </w:rPr>
        <w:t xml:space="preserve">To ensure that the completed development is in keeping with and conserves the special character of the existing historic building and to comply with </w:t>
      </w:r>
      <w:r w:rsidR="007B6044">
        <w:rPr>
          <w:rFonts w:ascii="Arial" w:hAnsi="Arial" w:cs="Arial"/>
          <w:szCs w:val="22"/>
        </w:rPr>
        <w:t>Policy ESD15</w:t>
      </w:r>
      <w:r w:rsidR="007B6044" w:rsidRPr="003535E2">
        <w:rPr>
          <w:rFonts w:ascii="Arial" w:hAnsi="Arial" w:cs="Arial"/>
          <w:szCs w:val="22"/>
        </w:rPr>
        <w:t xml:space="preserve"> of </w:t>
      </w:r>
      <w:r w:rsidR="007B6044">
        <w:rPr>
          <w:rFonts w:ascii="Arial" w:hAnsi="Arial" w:cs="Arial"/>
          <w:szCs w:val="22"/>
        </w:rPr>
        <w:t xml:space="preserve">the adopted Cherwell Local Plan Part 1 2011-2031 and </w:t>
      </w:r>
      <w:r w:rsidR="007B6044" w:rsidRPr="00B36B26">
        <w:rPr>
          <w:rFonts w:ascii="Arial" w:hAnsi="Arial" w:cs="Arial"/>
          <w:szCs w:val="22"/>
        </w:rPr>
        <w:t>Government guidance contained within the National Planning Policy Framework.</w:t>
      </w:r>
    </w:p>
    <w:p w:rsidR="00273E4B" w:rsidRDefault="00273E4B" w:rsidP="00273E4B">
      <w:pPr>
        <w:tabs>
          <w:tab w:val="left" w:pos="709"/>
        </w:tabs>
        <w:ind w:left="709"/>
        <w:jc w:val="both"/>
        <w:rPr>
          <w:rFonts w:ascii="Arial" w:hAnsi="Arial" w:cs="Arial"/>
          <w:sz w:val="22"/>
          <w:szCs w:val="22"/>
        </w:rPr>
      </w:pPr>
    </w:p>
    <w:p w:rsidR="00273E4B" w:rsidRDefault="00273E4B" w:rsidP="000874F1">
      <w:pPr>
        <w:tabs>
          <w:tab w:val="left" w:pos="709"/>
        </w:tabs>
        <w:jc w:val="both"/>
        <w:rPr>
          <w:rFonts w:ascii="Arial" w:hAnsi="Arial" w:cs="Arial"/>
          <w:sz w:val="22"/>
          <w:szCs w:val="22"/>
        </w:rPr>
      </w:pPr>
    </w:p>
    <w:p w:rsidR="000874F1" w:rsidRDefault="000874F1" w:rsidP="000874F1">
      <w:pPr>
        <w:tabs>
          <w:tab w:val="left" w:pos="709"/>
        </w:tabs>
        <w:jc w:val="both"/>
        <w:rPr>
          <w:rFonts w:ascii="Arial" w:hAnsi="Arial" w:cs="Arial"/>
          <w:b/>
          <w:sz w:val="22"/>
          <w:szCs w:val="22"/>
          <w:u w:val="single"/>
        </w:rPr>
      </w:pPr>
      <w:r>
        <w:rPr>
          <w:rFonts w:ascii="Arial" w:hAnsi="Arial" w:cs="Arial"/>
          <w:b/>
          <w:sz w:val="22"/>
          <w:szCs w:val="22"/>
          <w:u w:val="single"/>
        </w:rPr>
        <w:t>Suggested Conditions for the Planning Application</w:t>
      </w:r>
    </w:p>
    <w:p w:rsidR="000874F1" w:rsidRDefault="000874F1" w:rsidP="000874F1">
      <w:pPr>
        <w:tabs>
          <w:tab w:val="left" w:pos="709"/>
        </w:tabs>
        <w:jc w:val="both"/>
        <w:rPr>
          <w:rFonts w:ascii="Arial" w:hAnsi="Arial" w:cs="Arial"/>
          <w:b/>
          <w:sz w:val="22"/>
          <w:szCs w:val="22"/>
          <w:u w:val="single"/>
        </w:rPr>
      </w:pPr>
    </w:p>
    <w:p w:rsidR="00C229BB" w:rsidRPr="00C229BB" w:rsidRDefault="00C229BB" w:rsidP="00C229BB">
      <w:pPr>
        <w:pStyle w:val="ListParagraph"/>
        <w:numPr>
          <w:ilvl w:val="0"/>
          <w:numId w:val="3"/>
        </w:numPr>
        <w:tabs>
          <w:tab w:val="left" w:pos="709"/>
        </w:tabs>
        <w:jc w:val="both"/>
        <w:rPr>
          <w:rFonts w:ascii="Arial" w:hAnsi="Arial" w:cs="Arial"/>
          <w:sz w:val="22"/>
          <w:szCs w:val="22"/>
        </w:rPr>
      </w:pPr>
      <w:r w:rsidRPr="00C229BB">
        <w:rPr>
          <w:rFonts w:ascii="Arial" w:hAnsi="Arial" w:cs="Arial"/>
          <w:sz w:val="22"/>
          <w:szCs w:val="22"/>
        </w:rPr>
        <w:t>The development to which this permission relates shall be begun not later than the expiration of three years beginning with the date of this permission.</w:t>
      </w:r>
    </w:p>
    <w:p w:rsidR="000874F1" w:rsidRDefault="00C229BB" w:rsidP="00C229BB">
      <w:pPr>
        <w:pStyle w:val="ListParagraph"/>
        <w:tabs>
          <w:tab w:val="left" w:pos="709"/>
        </w:tabs>
        <w:jc w:val="both"/>
        <w:rPr>
          <w:rFonts w:ascii="Arial" w:hAnsi="Arial" w:cs="Arial"/>
          <w:sz w:val="22"/>
          <w:szCs w:val="22"/>
        </w:rPr>
      </w:pPr>
      <w:r>
        <w:rPr>
          <w:rFonts w:ascii="Arial" w:hAnsi="Arial" w:cs="Arial"/>
          <w:sz w:val="22"/>
          <w:szCs w:val="22"/>
        </w:rPr>
        <w:t xml:space="preserve">Reason: </w:t>
      </w:r>
      <w:r w:rsidRPr="00370871">
        <w:rPr>
          <w:rFonts w:ascii="Arial" w:hAnsi="Arial" w:cs="Arial"/>
          <w:sz w:val="22"/>
          <w:szCs w:val="22"/>
        </w:rPr>
        <w:t>To comply with the provisions of Section 91 of the Town and Country Planning Act 1990, as amended by Section 51 of the Planning and Compulsory Purchase Act 2004.</w:t>
      </w:r>
    </w:p>
    <w:p w:rsidR="000F6F65" w:rsidRDefault="000F6F65" w:rsidP="00C229BB">
      <w:pPr>
        <w:pStyle w:val="ListParagraph"/>
        <w:tabs>
          <w:tab w:val="left" w:pos="709"/>
        </w:tabs>
        <w:jc w:val="both"/>
        <w:rPr>
          <w:rFonts w:ascii="Arial" w:hAnsi="Arial" w:cs="Arial"/>
          <w:sz w:val="22"/>
          <w:szCs w:val="22"/>
        </w:rPr>
      </w:pPr>
    </w:p>
    <w:p w:rsidR="000F6F65" w:rsidRPr="000F6F65" w:rsidRDefault="000F6F65" w:rsidP="00984E05">
      <w:pPr>
        <w:pStyle w:val="ListParagraph"/>
        <w:numPr>
          <w:ilvl w:val="0"/>
          <w:numId w:val="3"/>
        </w:numPr>
        <w:tabs>
          <w:tab w:val="left" w:pos="709"/>
        </w:tabs>
        <w:jc w:val="both"/>
        <w:rPr>
          <w:rFonts w:ascii="Arial" w:hAnsi="Arial" w:cs="Arial"/>
          <w:sz w:val="22"/>
          <w:szCs w:val="22"/>
        </w:rPr>
      </w:pPr>
      <w:r w:rsidRPr="000F6F65">
        <w:rPr>
          <w:rFonts w:ascii="Arial" w:hAnsi="Arial" w:cs="Arial"/>
          <w:sz w:val="22"/>
          <w:szCs w:val="22"/>
        </w:rPr>
        <w:t>P</w:t>
      </w:r>
      <w:r w:rsidRPr="000F6F65">
        <w:rPr>
          <w:rFonts w:ascii="Arial" w:hAnsi="Arial" w:cs="Arial"/>
          <w:sz w:val="22"/>
          <w:szCs w:val="22"/>
        </w:rPr>
        <w:t>rior to the commencement of the extension hereby approved, samples of the materials to be used in the construction of the extension and the construction of the replacement chimneys hereby approved, shall be submitted to and approved in writing by the Local Planning Authority. Thereafter the development shall be carried out in accordance with the samples so approved.</w:t>
      </w:r>
    </w:p>
    <w:p w:rsidR="000F6F65" w:rsidRDefault="000F6F65" w:rsidP="000F6F65">
      <w:pPr>
        <w:tabs>
          <w:tab w:val="left" w:pos="709"/>
        </w:tabs>
        <w:ind w:left="709"/>
        <w:jc w:val="both"/>
        <w:rPr>
          <w:rFonts w:ascii="Arial" w:hAnsi="Arial" w:cs="Arial"/>
          <w:sz w:val="22"/>
          <w:szCs w:val="22"/>
        </w:rPr>
      </w:pPr>
      <w:r w:rsidRPr="00EB6C39">
        <w:rPr>
          <w:rFonts w:ascii="Arial" w:hAnsi="Arial" w:cs="Arial"/>
          <w:sz w:val="22"/>
          <w:szCs w:val="22"/>
        </w:rPr>
        <w:tab/>
      </w:r>
      <w:r>
        <w:rPr>
          <w:rFonts w:ascii="Arial" w:hAnsi="Arial" w:cs="Arial"/>
          <w:sz w:val="22"/>
          <w:szCs w:val="22"/>
        </w:rPr>
        <w:t xml:space="preserve">Reason: </w:t>
      </w:r>
      <w:r w:rsidR="00984E05" w:rsidRPr="00EB6C39">
        <w:rPr>
          <w:rFonts w:ascii="Arial" w:hAnsi="Arial" w:cs="Arial"/>
          <w:sz w:val="22"/>
          <w:szCs w:val="22"/>
        </w:rPr>
        <w:t>To ensure the satisfactory appearance of the completed development and to comply with Policy C28 of the Cherwell Local Plan and Government guidance contained within the National Planning Policy Framework.</w:t>
      </w:r>
    </w:p>
    <w:p w:rsidR="00673B9F" w:rsidRDefault="00673B9F" w:rsidP="000F6F65">
      <w:pPr>
        <w:tabs>
          <w:tab w:val="left" w:pos="709"/>
        </w:tabs>
        <w:ind w:left="709"/>
        <w:jc w:val="both"/>
        <w:rPr>
          <w:rFonts w:ascii="Arial" w:hAnsi="Arial" w:cs="Arial"/>
          <w:sz w:val="22"/>
          <w:szCs w:val="22"/>
        </w:rPr>
      </w:pPr>
    </w:p>
    <w:p w:rsidR="00673B9F" w:rsidRPr="00EB6C39" w:rsidRDefault="00673B9F" w:rsidP="00673B9F">
      <w:pPr>
        <w:pStyle w:val="PlainText"/>
        <w:numPr>
          <w:ilvl w:val="0"/>
          <w:numId w:val="3"/>
        </w:numPr>
        <w:jc w:val="both"/>
        <w:rPr>
          <w:rFonts w:ascii="Arial" w:hAnsi="Arial" w:cs="Arial"/>
          <w:sz w:val="22"/>
          <w:szCs w:val="22"/>
        </w:rPr>
      </w:pPr>
      <w:r w:rsidRPr="00EB6C39">
        <w:rPr>
          <w:rFonts w:ascii="Arial" w:hAnsi="Arial" w:cs="Arial"/>
          <w:sz w:val="22"/>
          <w:szCs w:val="22"/>
        </w:rPr>
        <w:t>The roof of the development hereby approved shall be covered with natural stone slates which shall be laid in courses diminishing in width from the eaves to the ridge of the roof in accordance with the traditional practice in the locality.</w:t>
      </w:r>
    </w:p>
    <w:p w:rsidR="00673B9F" w:rsidRDefault="00673B9F" w:rsidP="00673B9F">
      <w:pPr>
        <w:pStyle w:val="BodyText"/>
        <w:ind w:left="705"/>
        <w:rPr>
          <w:rFonts w:ascii="Arial" w:hAnsi="Arial" w:cs="Arial"/>
          <w:szCs w:val="22"/>
        </w:rPr>
      </w:pPr>
      <w:r>
        <w:rPr>
          <w:rFonts w:ascii="Arial" w:hAnsi="Arial" w:cs="Arial"/>
          <w:szCs w:val="22"/>
        </w:rPr>
        <w:tab/>
        <w:t xml:space="preserve">Reason: </w:t>
      </w:r>
      <w:r w:rsidRPr="00F649D7">
        <w:rPr>
          <w:rFonts w:ascii="Arial" w:hAnsi="Arial" w:cs="Arial"/>
          <w:szCs w:val="22"/>
        </w:rPr>
        <w:t xml:space="preserve">To ensure that the completed development is in keeping with and conserves the special character of the existing historic building and to comply with </w:t>
      </w:r>
      <w:r>
        <w:rPr>
          <w:rFonts w:ascii="Arial" w:hAnsi="Arial" w:cs="Arial"/>
          <w:szCs w:val="22"/>
        </w:rPr>
        <w:t>Policy ESD15</w:t>
      </w:r>
      <w:r w:rsidRPr="003535E2">
        <w:rPr>
          <w:rFonts w:ascii="Arial" w:hAnsi="Arial" w:cs="Arial"/>
          <w:szCs w:val="22"/>
        </w:rPr>
        <w:t xml:space="preserve"> of </w:t>
      </w:r>
      <w:r>
        <w:rPr>
          <w:rFonts w:ascii="Arial" w:hAnsi="Arial" w:cs="Arial"/>
          <w:szCs w:val="22"/>
        </w:rPr>
        <w:t xml:space="preserve">the adopted Cherwell Local Plan Part 1 2011-2031 and </w:t>
      </w:r>
      <w:r w:rsidRPr="00B36B26">
        <w:rPr>
          <w:rFonts w:ascii="Arial" w:hAnsi="Arial" w:cs="Arial"/>
          <w:szCs w:val="22"/>
        </w:rPr>
        <w:t>Government guidance contained within the National Planning Policy Framework.</w:t>
      </w:r>
    </w:p>
    <w:p w:rsidR="005C0BB5" w:rsidRDefault="005C0BB5" w:rsidP="00673B9F">
      <w:pPr>
        <w:pStyle w:val="BodyText"/>
        <w:ind w:left="705"/>
        <w:rPr>
          <w:rFonts w:ascii="Arial" w:hAnsi="Arial" w:cs="Arial"/>
          <w:szCs w:val="22"/>
        </w:rPr>
      </w:pPr>
    </w:p>
    <w:p w:rsidR="005C0BB5" w:rsidRPr="007D655D" w:rsidRDefault="005C0BB5" w:rsidP="005C0BB5">
      <w:pPr>
        <w:pStyle w:val="PlainText"/>
        <w:numPr>
          <w:ilvl w:val="0"/>
          <w:numId w:val="3"/>
        </w:numPr>
        <w:jc w:val="both"/>
        <w:rPr>
          <w:rFonts w:ascii="Arial" w:hAnsi="Arial" w:cs="Arial"/>
          <w:sz w:val="22"/>
          <w:szCs w:val="22"/>
        </w:rPr>
      </w:pPr>
      <w:r w:rsidRPr="007D655D">
        <w:rPr>
          <w:rFonts w:ascii="Arial" w:hAnsi="Arial" w:cs="Arial"/>
          <w:sz w:val="22"/>
          <w:szCs w:val="22"/>
        </w:rPr>
        <w:t>Prior to the commencement of the development hereby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w:t>
      </w:r>
    </w:p>
    <w:p w:rsidR="005C0BB5" w:rsidRDefault="005C0BB5" w:rsidP="00673B9F">
      <w:pPr>
        <w:pStyle w:val="BodyText"/>
        <w:ind w:left="705"/>
        <w:rPr>
          <w:rFonts w:ascii="Arial" w:hAnsi="Arial" w:cs="Arial"/>
          <w:szCs w:val="22"/>
        </w:rPr>
      </w:pPr>
      <w:r>
        <w:rPr>
          <w:rFonts w:ascii="Arial" w:hAnsi="Arial" w:cs="Arial"/>
          <w:szCs w:val="22"/>
        </w:rPr>
        <w:t xml:space="preserve">Reason: </w:t>
      </w:r>
      <w:r w:rsidRPr="007D655D">
        <w:rPr>
          <w:rFonts w:ascii="Arial" w:hAnsi="Arial" w:cs="Arial"/>
          <w:szCs w:val="22"/>
        </w:rPr>
        <w:t>In the interests of highway safety and to comply with Government guidance contained within the National Planning Policy Framework</w:t>
      </w:r>
      <w:r>
        <w:rPr>
          <w:rFonts w:ascii="Arial" w:hAnsi="Arial" w:cs="Arial"/>
          <w:szCs w:val="22"/>
        </w:rPr>
        <w:t>.</w:t>
      </w:r>
    </w:p>
    <w:p w:rsidR="005C0BB5" w:rsidRDefault="005C0BB5" w:rsidP="00673B9F">
      <w:pPr>
        <w:pStyle w:val="BodyText"/>
        <w:ind w:left="705"/>
        <w:rPr>
          <w:rFonts w:ascii="Arial" w:hAnsi="Arial" w:cs="Arial"/>
          <w:szCs w:val="22"/>
        </w:rPr>
      </w:pPr>
    </w:p>
    <w:p w:rsidR="005C0BB5" w:rsidRPr="007D655D" w:rsidRDefault="005C0BB5" w:rsidP="00D42558">
      <w:pPr>
        <w:pStyle w:val="PlainText"/>
        <w:numPr>
          <w:ilvl w:val="0"/>
          <w:numId w:val="3"/>
        </w:numPr>
        <w:jc w:val="both"/>
        <w:rPr>
          <w:rFonts w:ascii="Arial" w:hAnsi="Arial" w:cs="Arial"/>
          <w:sz w:val="22"/>
          <w:szCs w:val="22"/>
        </w:rPr>
      </w:pPr>
      <w:bookmarkStart w:id="0" w:name="_GoBack"/>
      <w:bookmarkEnd w:id="0"/>
      <w:r w:rsidRPr="007D655D">
        <w:rPr>
          <w:rFonts w:ascii="Arial" w:hAnsi="Arial" w:cs="Arial"/>
          <w:sz w:val="22"/>
          <w:szCs w:val="22"/>
        </w:rPr>
        <w:t xml:space="preserve">Prior to the commencement of the development, full specification details (including construction, layout, surfacing and drainage) of the turning area </w:t>
      </w:r>
      <w:r w:rsidRPr="005C0BB5">
        <w:rPr>
          <w:rFonts w:ascii="Arial" w:hAnsi="Arial" w:cs="Arial"/>
          <w:sz w:val="22"/>
          <w:szCs w:val="22"/>
        </w:rPr>
        <w:t xml:space="preserve">and </w:t>
      </w:r>
      <w:r w:rsidRPr="005C0BB5">
        <w:rPr>
          <w:rFonts w:ascii="Arial" w:hAnsi="Arial" w:cs="Arial"/>
          <w:sz w:val="22"/>
          <w:szCs w:val="22"/>
        </w:rPr>
        <w:t>2</w:t>
      </w:r>
      <w:r>
        <w:rPr>
          <w:rFonts w:ascii="Arial" w:hAnsi="Arial" w:cs="Arial"/>
          <w:sz w:val="22"/>
          <w:szCs w:val="22"/>
        </w:rPr>
        <w:t>no.</w:t>
      </w:r>
      <w:r w:rsidRPr="005C0BB5">
        <w:rPr>
          <w:rFonts w:ascii="Arial" w:hAnsi="Arial" w:cs="Arial"/>
          <w:sz w:val="22"/>
          <w:szCs w:val="22"/>
        </w:rPr>
        <w:t xml:space="preserve"> </w:t>
      </w:r>
      <w:proofErr w:type="gramStart"/>
      <w:r w:rsidRPr="005C0BB5">
        <w:rPr>
          <w:rFonts w:ascii="Arial" w:hAnsi="Arial" w:cs="Arial"/>
          <w:sz w:val="22"/>
          <w:szCs w:val="22"/>
        </w:rPr>
        <w:t>parking</w:t>
      </w:r>
      <w:proofErr w:type="gramEnd"/>
      <w:r w:rsidRPr="005C0BB5">
        <w:rPr>
          <w:rFonts w:ascii="Arial" w:hAnsi="Arial" w:cs="Arial"/>
          <w:sz w:val="22"/>
          <w:szCs w:val="22"/>
        </w:rPr>
        <w:t xml:space="preserve"> spaces within the curtilage of the site, arranged so that motor vehicles may park off the highway</w:t>
      </w:r>
      <w:r w:rsidRPr="007D655D">
        <w:rPr>
          <w:rFonts w:ascii="Arial" w:hAnsi="Arial" w:cs="Arial"/>
          <w:sz w:val="22"/>
          <w:szCs w:val="22"/>
        </w:rPr>
        <w:t xml:space="preserve">, shall be submitted to and approved in writing by the Local Planning Authority prior to the commencement of development.  Thereafter, and prior to the first occupation of the development, the turning area and car parking spaces shall be </w:t>
      </w:r>
      <w:r w:rsidRPr="007D655D">
        <w:rPr>
          <w:rFonts w:ascii="Arial" w:hAnsi="Arial" w:cs="Arial"/>
          <w:sz w:val="22"/>
          <w:szCs w:val="22"/>
        </w:rPr>
        <w:lastRenderedPageBreak/>
        <w:t xml:space="preserve">constructed in accordance with the approved details and shall be retained for the parking and manoeuvring of vehicles at all times thereafter. </w:t>
      </w:r>
    </w:p>
    <w:p w:rsidR="005C0BB5" w:rsidRDefault="005C0BB5" w:rsidP="00673B9F">
      <w:pPr>
        <w:pStyle w:val="BodyText"/>
        <w:ind w:left="705"/>
        <w:rPr>
          <w:rFonts w:ascii="Arial" w:hAnsi="Arial" w:cs="Arial"/>
          <w:szCs w:val="22"/>
        </w:rPr>
      </w:pPr>
      <w:r>
        <w:rPr>
          <w:rFonts w:ascii="Arial" w:hAnsi="Arial" w:cs="Arial"/>
          <w:szCs w:val="22"/>
        </w:rPr>
        <w:t xml:space="preserve">Reason: </w:t>
      </w:r>
      <w:r w:rsidRPr="007D655D">
        <w:rPr>
          <w:rFonts w:ascii="Arial" w:hAnsi="Arial" w:cs="Arial"/>
          <w:szCs w:val="22"/>
        </w:rPr>
        <w:t>In the interests of highway safety, to ensure the provision of off-street car parking and to comply with Government guidance contained within the National Planning Policy Framework.</w:t>
      </w:r>
    </w:p>
    <w:p w:rsidR="00673B9F" w:rsidRDefault="00673B9F" w:rsidP="000F6F65">
      <w:pPr>
        <w:tabs>
          <w:tab w:val="left" w:pos="709"/>
        </w:tabs>
        <w:ind w:left="709"/>
        <w:jc w:val="both"/>
        <w:rPr>
          <w:rFonts w:ascii="Arial" w:hAnsi="Arial" w:cs="Arial"/>
          <w:sz w:val="22"/>
          <w:szCs w:val="22"/>
        </w:rPr>
      </w:pPr>
    </w:p>
    <w:p w:rsidR="00673B9F" w:rsidRDefault="00673B9F" w:rsidP="000F6F65">
      <w:pPr>
        <w:tabs>
          <w:tab w:val="left" w:pos="709"/>
        </w:tabs>
        <w:ind w:left="709"/>
        <w:jc w:val="both"/>
        <w:rPr>
          <w:rFonts w:ascii="Arial" w:hAnsi="Arial" w:cs="Arial"/>
          <w:sz w:val="22"/>
          <w:szCs w:val="22"/>
        </w:rPr>
      </w:pPr>
    </w:p>
    <w:p w:rsidR="00673B9F" w:rsidRDefault="00673B9F" w:rsidP="000F6F65">
      <w:pPr>
        <w:tabs>
          <w:tab w:val="left" w:pos="709"/>
        </w:tabs>
        <w:ind w:left="709"/>
        <w:jc w:val="both"/>
        <w:rPr>
          <w:rFonts w:ascii="Arial" w:hAnsi="Arial" w:cs="Arial"/>
          <w:sz w:val="22"/>
          <w:szCs w:val="22"/>
        </w:rPr>
      </w:pPr>
    </w:p>
    <w:p w:rsidR="00984E05" w:rsidRDefault="00984E05" w:rsidP="000F6F65">
      <w:pPr>
        <w:tabs>
          <w:tab w:val="left" w:pos="709"/>
        </w:tabs>
        <w:ind w:left="709"/>
        <w:jc w:val="both"/>
        <w:rPr>
          <w:rFonts w:ascii="Arial" w:hAnsi="Arial" w:cs="Arial"/>
          <w:sz w:val="22"/>
          <w:szCs w:val="22"/>
        </w:rPr>
      </w:pPr>
    </w:p>
    <w:p w:rsidR="000F6F65" w:rsidRDefault="000F6F65" w:rsidP="00C229BB">
      <w:pPr>
        <w:pStyle w:val="ListParagraph"/>
        <w:tabs>
          <w:tab w:val="left" w:pos="709"/>
        </w:tabs>
        <w:jc w:val="both"/>
        <w:rPr>
          <w:rFonts w:ascii="Arial" w:hAnsi="Arial" w:cs="Arial"/>
          <w:sz w:val="22"/>
          <w:szCs w:val="22"/>
        </w:rPr>
      </w:pPr>
    </w:p>
    <w:p w:rsidR="00C229BB" w:rsidRDefault="00C229BB" w:rsidP="00C229BB">
      <w:pPr>
        <w:pStyle w:val="ListParagraph"/>
        <w:tabs>
          <w:tab w:val="left" w:pos="709"/>
        </w:tabs>
        <w:jc w:val="both"/>
        <w:rPr>
          <w:rFonts w:ascii="Arial" w:hAnsi="Arial" w:cs="Arial"/>
          <w:sz w:val="22"/>
          <w:szCs w:val="22"/>
        </w:rPr>
      </w:pPr>
    </w:p>
    <w:p w:rsidR="00C229BB" w:rsidRPr="000874F1" w:rsidRDefault="00C229BB" w:rsidP="00C229BB">
      <w:pPr>
        <w:pStyle w:val="ListParagraph"/>
        <w:tabs>
          <w:tab w:val="left" w:pos="709"/>
        </w:tabs>
        <w:jc w:val="both"/>
        <w:rPr>
          <w:rFonts w:ascii="Arial" w:hAnsi="Arial" w:cs="Arial"/>
          <w:sz w:val="22"/>
          <w:szCs w:val="22"/>
        </w:rPr>
      </w:pPr>
    </w:p>
    <w:p w:rsidR="003D4217" w:rsidRDefault="003D4217" w:rsidP="004F1088">
      <w:pPr>
        <w:ind w:left="705"/>
        <w:rPr>
          <w:rFonts w:ascii="Arial" w:hAnsi="Arial" w:cs="Arial"/>
          <w:sz w:val="22"/>
          <w:szCs w:val="22"/>
        </w:rPr>
      </w:pPr>
    </w:p>
    <w:p w:rsidR="004F1088" w:rsidRPr="00F649D7" w:rsidRDefault="004F1088" w:rsidP="00F649D7">
      <w:pPr>
        <w:ind w:left="705"/>
        <w:rPr>
          <w:rFonts w:ascii="Arial" w:hAnsi="Arial" w:cs="Arial"/>
        </w:rPr>
      </w:pPr>
    </w:p>
    <w:sectPr w:rsidR="004F1088" w:rsidRPr="00F64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15A"/>
    <w:multiLevelType w:val="hybridMultilevel"/>
    <w:tmpl w:val="D40EA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445DA2"/>
    <w:multiLevelType w:val="hybridMultilevel"/>
    <w:tmpl w:val="BA109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AE55B6"/>
    <w:multiLevelType w:val="hybridMultilevel"/>
    <w:tmpl w:val="51DCD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A8"/>
    <w:rsid w:val="000874F1"/>
    <w:rsid w:val="000F6F65"/>
    <w:rsid w:val="00273E4B"/>
    <w:rsid w:val="003D4217"/>
    <w:rsid w:val="004839A8"/>
    <w:rsid w:val="004F1088"/>
    <w:rsid w:val="005C0BB5"/>
    <w:rsid w:val="00673B9F"/>
    <w:rsid w:val="006B5754"/>
    <w:rsid w:val="006B5F0C"/>
    <w:rsid w:val="007B6044"/>
    <w:rsid w:val="007C5F49"/>
    <w:rsid w:val="00863443"/>
    <w:rsid w:val="00951B03"/>
    <w:rsid w:val="00984E05"/>
    <w:rsid w:val="00A569D8"/>
    <w:rsid w:val="00C229BB"/>
    <w:rsid w:val="00D42558"/>
    <w:rsid w:val="00DC1A88"/>
    <w:rsid w:val="00F649D7"/>
    <w:rsid w:val="00F9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A8"/>
    <w:pPr>
      <w:spacing w:after="0" w:line="240" w:lineRule="auto"/>
    </w:pPr>
    <w:rPr>
      <w:rFonts w:ascii="Gill Sans MT" w:eastAsia="Times New Roman" w:hAnsi="Gill Sans MT" w:cs="Times New Roman"/>
      <w:sz w:val="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A8"/>
    <w:pPr>
      <w:ind w:left="720"/>
      <w:contextualSpacing/>
    </w:pPr>
  </w:style>
  <w:style w:type="character" w:styleId="Hyperlink">
    <w:name w:val="Hyperlink"/>
    <w:rsid w:val="004839A8"/>
    <w:rPr>
      <w:color w:val="0000FF"/>
      <w:u w:val="single"/>
    </w:rPr>
  </w:style>
  <w:style w:type="paragraph" w:styleId="BodyText">
    <w:name w:val="Body Text"/>
    <w:basedOn w:val="Normal"/>
    <w:link w:val="BodyTextChar"/>
    <w:rsid w:val="007C5F49"/>
    <w:pPr>
      <w:keepLines/>
      <w:jc w:val="both"/>
    </w:pPr>
    <w:rPr>
      <w:sz w:val="22"/>
      <w:lang w:eastAsia="en-US"/>
    </w:rPr>
  </w:style>
  <w:style w:type="character" w:customStyle="1" w:styleId="BodyTextChar">
    <w:name w:val="Body Text Char"/>
    <w:basedOn w:val="DefaultParagraphFont"/>
    <w:link w:val="BodyText"/>
    <w:rsid w:val="007C5F49"/>
    <w:rPr>
      <w:rFonts w:ascii="Gill Sans MT" w:eastAsia="Times New Roman" w:hAnsi="Gill Sans MT" w:cs="Times New Roman"/>
      <w:szCs w:val="20"/>
    </w:rPr>
  </w:style>
  <w:style w:type="paragraph" w:styleId="PlainText">
    <w:name w:val="Plain Text"/>
    <w:basedOn w:val="Normal"/>
    <w:link w:val="PlainTextChar"/>
    <w:rsid w:val="003D4217"/>
    <w:rPr>
      <w:rFonts w:ascii="Courier New" w:hAnsi="Courier New"/>
      <w:sz w:val="20"/>
      <w:lang w:eastAsia="en-US"/>
    </w:rPr>
  </w:style>
  <w:style w:type="character" w:customStyle="1" w:styleId="PlainTextChar">
    <w:name w:val="Plain Text Char"/>
    <w:basedOn w:val="DefaultParagraphFont"/>
    <w:link w:val="PlainText"/>
    <w:rsid w:val="003D4217"/>
    <w:rPr>
      <w:rFonts w:ascii="Courier New" w:eastAsia="Times New Roman" w:hAnsi="Courier New" w:cs="Times New Roman"/>
      <w:sz w:val="20"/>
      <w:szCs w:val="20"/>
    </w:rPr>
  </w:style>
  <w:style w:type="paragraph" w:styleId="Header">
    <w:name w:val="header"/>
    <w:basedOn w:val="Normal"/>
    <w:link w:val="HeaderChar"/>
    <w:rsid w:val="00C229BB"/>
    <w:pPr>
      <w:tabs>
        <w:tab w:val="center" w:pos="4153"/>
        <w:tab w:val="right" w:pos="8306"/>
      </w:tabs>
    </w:pPr>
    <w:rPr>
      <w:lang w:eastAsia="en-US"/>
    </w:rPr>
  </w:style>
  <w:style w:type="character" w:customStyle="1" w:styleId="HeaderChar">
    <w:name w:val="Header Char"/>
    <w:basedOn w:val="DefaultParagraphFont"/>
    <w:link w:val="Header"/>
    <w:rsid w:val="00C229BB"/>
    <w:rPr>
      <w:rFonts w:ascii="Gill Sans MT" w:eastAsia="Times New Roman" w:hAnsi="Gill Sans MT" w:cs="Times New Roman"/>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A8"/>
    <w:pPr>
      <w:spacing w:after="0" w:line="240" w:lineRule="auto"/>
    </w:pPr>
    <w:rPr>
      <w:rFonts w:ascii="Gill Sans MT" w:eastAsia="Times New Roman" w:hAnsi="Gill Sans MT" w:cs="Times New Roman"/>
      <w:sz w:val="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A8"/>
    <w:pPr>
      <w:ind w:left="720"/>
      <w:contextualSpacing/>
    </w:pPr>
  </w:style>
  <w:style w:type="character" w:styleId="Hyperlink">
    <w:name w:val="Hyperlink"/>
    <w:rsid w:val="004839A8"/>
    <w:rPr>
      <w:color w:val="0000FF"/>
      <w:u w:val="single"/>
    </w:rPr>
  </w:style>
  <w:style w:type="paragraph" w:styleId="BodyText">
    <w:name w:val="Body Text"/>
    <w:basedOn w:val="Normal"/>
    <w:link w:val="BodyTextChar"/>
    <w:rsid w:val="007C5F49"/>
    <w:pPr>
      <w:keepLines/>
      <w:jc w:val="both"/>
    </w:pPr>
    <w:rPr>
      <w:sz w:val="22"/>
      <w:lang w:eastAsia="en-US"/>
    </w:rPr>
  </w:style>
  <w:style w:type="character" w:customStyle="1" w:styleId="BodyTextChar">
    <w:name w:val="Body Text Char"/>
    <w:basedOn w:val="DefaultParagraphFont"/>
    <w:link w:val="BodyText"/>
    <w:rsid w:val="007C5F49"/>
    <w:rPr>
      <w:rFonts w:ascii="Gill Sans MT" w:eastAsia="Times New Roman" w:hAnsi="Gill Sans MT" w:cs="Times New Roman"/>
      <w:szCs w:val="20"/>
    </w:rPr>
  </w:style>
  <w:style w:type="paragraph" w:styleId="PlainText">
    <w:name w:val="Plain Text"/>
    <w:basedOn w:val="Normal"/>
    <w:link w:val="PlainTextChar"/>
    <w:rsid w:val="003D4217"/>
    <w:rPr>
      <w:rFonts w:ascii="Courier New" w:hAnsi="Courier New"/>
      <w:sz w:val="20"/>
      <w:lang w:eastAsia="en-US"/>
    </w:rPr>
  </w:style>
  <w:style w:type="character" w:customStyle="1" w:styleId="PlainTextChar">
    <w:name w:val="Plain Text Char"/>
    <w:basedOn w:val="DefaultParagraphFont"/>
    <w:link w:val="PlainText"/>
    <w:rsid w:val="003D4217"/>
    <w:rPr>
      <w:rFonts w:ascii="Courier New" w:eastAsia="Times New Roman" w:hAnsi="Courier New" w:cs="Times New Roman"/>
      <w:sz w:val="20"/>
      <w:szCs w:val="20"/>
    </w:rPr>
  </w:style>
  <w:style w:type="paragraph" w:styleId="Header">
    <w:name w:val="header"/>
    <w:basedOn w:val="Normal"/>
    <w:link w:val="HeaderChar"/>
    <w:rsid w:val="00C229BB"/>
    <w:pPr>
      <w:tabs>
        <w:tab w:val="center" w:pos="4153"/>
        <w:tab w:val="right" w:pos="8306"/>
      </w:tabs>
    </w:pPr>
    <w:rPr>
      <w:lang w:eastAsia="en-US"/>
    </w:rPr>
  </w:style>
  <w:style w:type="character" w:customStyle="1" w:styleId="HeaderChar">
    <w:name w:val="Header Char"/>
    <w:basedOn w:val="DefaultParagraphFont"/>
    <w:link w:val="Header"/>
    <w:rsid w:val="00C229BB"/>
    <w:rPr>
      <w:rFonts w:ascii="Gill Sans MT" w:eastAsia="Times New Roman" w:hAnsi="Gill Sans MT"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Shaw</dc:creator>
  <cp:lastModifiedBy>Emily Shaw</cp:lastModifiedBy>
  <cp:revision>17</cp:revision>
  <dcterms:created xsi:type="dcterms:W3CDTF">2016-01-12T10:51:00Z</dcterms:created>
  <dcterms:modified xsi:type="dcterms:W3CDTF">2016-01-12T11:53:00Z</dcterms:modified>
</cp:coreProperties>
</file>