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4" w:rsidRDefault="001D7D54" w:rsidP="001D7D5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Rose Todd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September 2015 15:23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Stuart Howden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Willow Cottage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OX25 2PW</w:t>
      </w:r>
    </w:p>
    <w:p w:rsidR="001D7D54" w:rsidRDefault="001D7D54" w:rsidP="001D7D54"/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Details are considered acceptable.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Dr Rose Todd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Senior Conservation Officer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Design &amp; Conservation Team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Development Management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Cherwell District Council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Extension: 1846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Direct Telephone: 01295 221846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 xml:space="preserve">mailto: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rose.todd@cherwell-dc.gov.uk</w:t>
        </w:r>
      </w:hyperlink>
      <w:r>
        <w:rPr>
          <w:rFonts w:ascii="Calibri" w:hAnsi="Calibri" w:cs="Calibri"/>
          <w:color w:val="1F497D"/>
          <w:sz w:val="22"/>
          <w:szCs w:val="22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Stuart Howden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September 2015 10:19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Rose Todd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Willow Cottage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OX25 2PW</w:t>
      </w:r>
    </w:p>
    <w:p w:rsidR="001D7D54" w:rsidRDefault="001D7D54" w:rsidP="001D7D54"/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Hi Rose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 have more information on these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Kind Regards,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Stuart</w:t>
      </w:r>
    </w:p>
    <w:p w:rsidR="001D7D54" w:rsidRDefault="001D7D54" w:rsidP="001D7D54">
      <w:pPr>
        <w:rPr>
          <w:rFonts w:ascii="Calibri" w:hAnsi="Calibri" w:cs="Calibri"/>
          <w:color w:val="1F497D"/>
          <w:sz w:val="22"/>
          <w:szCs w:val="22"/>
        </w:rPr>
      </w:pPr>
    </w:p>
    <w:p w:rsidR="001D7D54" w:rsidRDefault="001D7D54" w:rsidP="001D7D5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Walker, Angela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mailto:Angela.Walker@Angliangroup.com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September 2015 10:02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Stuart Howden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Willow Cottage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OX25 2PW</w:t>
      </w:r>
    </w:p>
    <w:p w:rsidR="001D7D54" w:rsidRDefault="001D7D54" w:rsidP="001D7D54"/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Stuart</w:t>
      </w: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REF 15/00982/LB</w:t>
      </w:r>
      <w:bookmarkStart w:id="0" w:name="_GoBack"/>
      <w:bookmarkEnd w:id="0"/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Further to your emails with Emma Bishop from our Anglian Sales Team please find attached our revised plans showing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slimline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glazing without the spacer bar.  I hope this can be considered favourably and look forward to receiving your further comments/approval.</w:t>
      </w: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I can be of any further assistance please do not hesitate to contact me.</w:t>
      </w: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Kind Regards</w:t>
      </w:r>
    </w:p>
    <w:p w:rsidR="001D7D54" w:rsidRDefault="001D7D54" w:rsidP="001D7D54">
      <w:pPr>
        <w:rPr>
          <w:rFonts w:ascii="Calibri" w:hAnsi="Calibri" w:cs="Calibri"/>
          <w:color w:val="000000"/>
          <w:sz w:val="22"/>
          <w:szCs w:val="22"/>
        </w:rPr>
      </w:pPr>
    </w:p>
    <w:p w:rsidR="001D7D54" w:rsidRDefault="001D7D54" w:rsidP="001D7D54">
      <w:pPr>
        <w:pStyle w:val="imprintuniqueid"/>
        <w:spacing w:after="240"/>
      </w:pPr>
      <w:r>
        <w:rPr>
          <w:rFonts w:ascii="Calibri" w:hAnsi="Calibri" w:cs="Calibri"/>
          <w:b/>
          <w:bCs/>
          <w:color w:val="000000"/>
        </w:rPr>
        <w:t>Angela</w:t>
      </w:r>
      <w:r>
        <w:rPr>
          <w:rStyle w:val="Strong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Walker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Planning Administrator (National Administration Centre)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Anglian Home Improvements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0845 437 3600</w:t>
      </w:r>
      <w:r>
        <w:rPr>
          <w:color w:val="000000"/>
        </w:rPr>
        <w:br/>
      </w:r>
      <w:hyperlink r:id="rId8" w:tooltip="Click to send email to Walker, Angela" w:history="1">
        <w:r>
          <w:rPr>
            <w:rStyle w:val="Hyperlink"/>
          </w:rPr>
          <w:t>Angela.Walker@Angliangroup.com</w:t>
        </w:r>
      </w:hyperlink>
      <w:r>
        <w:rPr>
          <w:color w:val="000000"/>
        </w:rPr>
        <w:br/>
      </w:r>
      <w:r>
        <w:rPr>
          <w:rFonts w:ascii="Calibri" w:hAnsi="Calibri" w:cs="Calibri"/>
          <w:color w:val="000000"/>
        </w:rPr>
        <w:t>Unit 23, 23 Hurricane Way, Norwich, Norfolk, NR6 6EJ</w:t>
      </w:r>
      <w:r>
        <w:rPr>
          <w:color w:val="000000"/>
        </w:rPr>
        <w:br/>
      </w:r>
      <w:r>
        <w:rPr>
          <w:color w:val="000000"/>
        </w:rPr>
        <w:br/>
      </w:r>
      <w:hyperlink r:id="rId9" w:tooltip="" w:history="1">
        <w:r>
          <w:rPr>
            <w:rStyle w:val="Hyperlink"/>
          </w:rPr>
          <w:t>www.anglianhome.co.uk</w:t>
        </w:r>
      </w:hyperlink>
      <w:r>
        <w:rPr>
          <w:rFonts w:ascii="Calibri" w:hAnsi="Calibri" w:cs="Calibri"/>
          <w:color w:val="000000"/>
        </w:rPr>
        <w:t xml:space="preserve"> / </w:t>
      </w:r>
      <w:hyperlink r:id="rId10" w:tooltip="" w:history="1">
        <w:r>
          <w:rPr>
            <w:rStyle w:val="Hyperlink"/>
          </w:rPr>
          <w:t>Blog</w:t>
        </w:r>
      </w:hyperlink>
      <w:r>
        <w:rPr>
          <w:rFonts w:ascii="Calibri" w:hAnsi="Calibri" w:cs="Calibri"/>
          <w:color w:val="000000"/>
        </w:rPr>
        <w:t xml:space="preserve"> / </w:t>
      </w:r>
      <w:hyperlink r:id="rId11" w:tooltip="" w:history="1">
        <w:r>
          <w:rPr>
            <w:rStyle w:val="Hyperlink"/>
          </w:rPr>
          <w:t>YouTube</w:t>
        </w:r>
      </w:hyperlink>
      <w:r>
        <w:rPr>
          <w:rFonts w:ascii="Calibri" w:hAnsi="Calibri" w:cs="Calibri"/>
          <w:color w:val="000000"/>
        </w:rPr>
        <w:t xml:space="preserve"> / </w:t>
      </w:r>
      <w:hyperlink r:id="rId12" w:tooltip="" w:history="1">
        <w:r>
          <w:rPr>
            <w:rStyle w:val="Hyperlink"/>
          </w:rPr>
          <w:t>Twitter</w:t>
        </w:r>
      </w:hyperlink>
      <w:r>
        <w:rPr>
          <w:rFonts w:ascii="Calibri" w:hAnsi="Calibri" w:cs="Calibri"/>
          <w:color w:val="000000"/>
        </w:rPr>
        <w:t xml:space="preserve"> / </w:t>
      </w:r>
      <w:hyperlink r:id="rId13" w:tooltip="" w:history="1">
        <w:r>
          <w:rPr>
            <w:rStyle w:val="Hyperlink"/>
          </w:rPr>
          <w:t>RSS</w:t>
        </w:r>
      </w:hyperlink>
      <w:r>
        <w:rPr>
          <w:rFonts w:ascii="Calibri" w:hAnsi="Calibri" w:cs="Calibri"/>
          <w:color w:val="000000"/>
        </w:rPr>
        <w:t xml:space="preserve"> / </w:t>
      </w:r>
      <w:hyperlink r:id="rId14" w:tooltip="" w:history="1">
        <w:r>
          <w:rPr>
            <w:rStyle w:val="Hyperlink"/>
          </w:rPr>
          <w:t>Facebook</w:t>
        </w:r>
      </w:hyperlink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5734050" cy="714375"/>
            <wp:effectExtent l="0" t="0" r="0" b="9525"/>
            <wp:docPr id="1" name="Picture 1" descr="Anglian Home Improvement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an Home Improvements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54" w:rsidRDefault="001D7D54" w:rsidP="001D7D54"/>
    <w:p w:rsidR="001D7D54" w:rsidRDefault="001D7D54" w:rsidP="001D7D54"/>
    <w:p w:rsidR="001D7D54" w:rsidRDefault="001D7D54" w:rsidP="001D7D54">
      <w:pPr>
        <w:pStyle w:val="HTMLPreformatted"/>
        <w:rPr>
          <w:color w:val="0000FF"/>
        </w:rPr>
      </w:pP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--------------------------------------------------------------------</w:t>
      </w: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This email / fax (and any attachments) are confidential and intended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solely</w:t>
      </w:r>
      <w:proofErr w:type="gramEnd"/>
      <w:r>
        <w:rPr>
          <w:color w:val="0000FF"/>
        </w:rPr>
        <w:t xml:space="preserve"> for the use of the individual or entity to whom they are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addressed</w:t>
      </w:r>
      <w:proofErr w:type="gramEnd"/>
      <w:r>
        <w:rPr>
          <w:color w:val="0000FF"/>
        </w:rPr>
        <w:t>. If you are not the intended recipient do not disclose or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copy</w:t>
      </w:r>
      <w:proofErr w:type="gramEnd"/>
      <w:r>
        <w:rPr>
          <w:color w:val="0000FF"/>
        </w:rPr>
        <w:t xml:space="preserve"> this e-mail / fax. Please contact the sender immediately by replying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this message and delete all copies on your system.</w:t>
      </w:r>
    </w:p>
    <w:p w:rsidR="001D7D54" w:rsidRDefault="001D7D54" w:rsidP="001D7D54">
      <w:pPr>
        <w:pStyle w:val="HTMLPreformatted"/>
        <w:rPr>
          <w:color w:val="0000FF"/>
        </w:rPr>
      </w:pP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This message is attributed to the sender and may not necessarily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reflect</w:t>
      </w:r>
      <w:proofErr w:type="gramEnd"/>
      <w:r>
        <w:rPr>
          <w:color w:val="0000FF"/>
        </w:rPr>
        <w:t xml:space="preserve"> the view of Anglian Windows Ltd, its subsidiaries or associates.</w:t>
      </w:r>
    </w:p>
    <w:p w:rsidR="001D7D54" w:rsidRDefault="001D7D54" w:rsidP="001D7D54">
      <w:pPr>
        <w:pStyle w:val="HTMLPreformatted"/>
        <w:rPr>
          <w:color w:val="0000FF"/>
        </w:rPr>
      </w:pP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Whilst we have taken reasonable precautions to ensure that any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attachment</w:t>
      </w:r>
      <w:proofErr w:type="gramEnd"/>
      <w:r>
        <w:rPr>
          <w:color w:val="0000FF"/>
        </w:rPr>
        <w:t xml:space="preserve"> to this e-mail has been swept for viruses, we cannot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accept</w:t>
      </w:r>
      <w:proofErr w:type="gramEnd"/>
      <w:r>
        <w:rPr>
          <w:color w:val="0000FF"/>
        </w:rPr>
        <w:t xml:space="preserve"> liability for any damage sustained as a result of software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viruses</w:t>
      </w:r>
      <w:proofErr w:type="gramEnd"/>
      <w:r>
        <w:rPr>
          <w:color w:val="0000FF"/>
        </w:rPr>
        <w:t xml:space="preserve"> and would advise that you carry out your own virus checks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before</w:t>
      </w:r>
      <w:proofErr w:type="gramEnd"/>
      <w:r>
        <w:rPr>
          <w:color w:val="0000FF"/>
        </w:rPr>
        <w:t xml:space="preserve"> opening any attachments.</w:t>
      </w:r>
    </w:p>
    <w:p w:rsidR="001D7D54" w:rsidRDefault="001D7D54" w:rsidP="001D7D54">
      <w:pPr>
        <w:pStyle w:val="HTMLPreformatted"/>
        <w:rPr>
          <w:color w:val="0000FF"/>
        </w:rPr>
      </w:pP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 xml:space="preserve">Registered Office: Anglian Windows Limited, PO Box 65, Anson Road, </w:t>
      </w: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Norwich, NR6 6EJ.  Registered in England No. 2540020.</w:t>
      </w: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 xml:space="preserve">VAT registration number 571 6605 35.  Authorised and regulated by 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Financial Conduct Authority for consumer credit and non-investment </w:t>
      </w:r>
    </w:p>
    <w:p w:rsidR="001D7D54" w:rsidRDefault="001D7D54" w:rsidP="001D7D54">
      <w:pPr>
        <w:pStyle w:val="HTMLPreformatted"/>
        <w:rPr>
          <w:color w:val="0000FF"/>
        </w:rPr>
      </w:pPr>
      <w:proofErr w:type="gramStart"/>
      <w:r>
        <w:rPr>
          <w:color w:val="0000FF"/>
        </w:rPr>
        <w:t>insurance</w:t>
      </w:r>
      <w:proofErr w:type="gramEnd"/>
      <w:r>
        <w:rPr>
          <w:color w:val="0000FF"/>
        </w:rPr>
        <w:t xml:space="preserve"> activities. Anglian Windows Limited is on the Financial</w:t>
      </w: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Services Register, Financial Services Reference number 302334.</w:t>
      </w:r>
    </w:p>
    <w:p w:rsidR="001D7D54" w:rsidRDefault="001D7D54" w:rsidP="001D7D54">
      <w:pPr>
        <w:pStyle w:val="HTMLPreformatted"/>
        <w:rPr>
          <w:color w:val="0000FF"/>
        </w:rPr>
      </w:pPr>
      <w:r>
        <w:rPr>
          <w:color w:val="0000FF"/>
        </w:rPr>
        <w:t>--------------------------------------------------------------------</w:t>
      </w:r>
    </w:p>
    <w:p w:rsidR="001D7D54" w:rsidRDefault="001D7D54" w:rsidP="001D7D54">
      <w:pPr>
        <w:pStyle w:val="HTMLPreformatted"/>
        <w:rPr>
          <w:color w:val="0000FF"/>
        </w:rPr>
      </w:pPr>
    </w:p>
    <w:p w:rsidR="001D7D54" w:rsidRDefault="001D7D54" w:rsidP="001D7D54"/>
    <w:p w:rsidR="00CC558D" w:rsidRDefault="00CC558D"/>
    <w:sectPr w:rsidR="00CC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4"/>
    <w:rsid w:val="001D7D54"/>
    <w:rsid w:val="00C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D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D54"/>
    <w:rPr>
      <w:rFonts w:ascii="Courier New" w:hAnsi="Courier New" w:cs="Courier New"/>
      <w:sz w:val="20"/>
      <w:szCs w:val="20"/>
      <w:lang w:eastAsia="en-GB"/>
    </w:rPr>
  </w:style>
  <w:style w:type="paragraph" w:customStyle="1" w:styleId="imprintuniqueid">
    <w:name w:val="imprintuniqueid"/>
    <w:basedOn w:val="Normal"/>
    <w:rsid w:val="001D7D54"/>
  </w:style>
  <w:style w:type="character" w:styleId="Strong">
    <w:name w:val="Strong"/>
    <w:basedOn w:val="DefaultParagraphFont"/>
    <w:uiPriority w:val="22"/>
    <w:qFormat/>
    <w:rsid w:val="001D7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D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D54"/>
    <w:rPr>
      <w:rFonts w:ascii="Courier New" w:hAnsi="Courier New" w:cs="Courier New"/>
      <w:sz w:val="20"/>
      <w:szCs w:val="20"/>
      <w:lang w:eastAsia="en-GB"/>
    </w:rPr>
  </w:style>
  <w:style w:type="paragraph" w:customStyle="1" w:styleId="imprintuniqueid">
    <w:name w:val="imprintuniqueid"/>
    <w:basedOn w:val="Normal"/>
    <w:rsid w:val="001D7D54"/>
  </w:style>
  <w:style w:type="character" w:styleId="Strong">
    <w:name w:val="Strong"/>
    <w:basedOn w:val="DefaultParagraphFont"/>
    <w:uiPriority w:val="22"/>
    <w:qFormat/>
    <w:rsid w:val="001D7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Walker@Angliangroup.com" TargetMode="External"/><Relationship Id="rId13" Type="http://schemas.openxmlformats.org/officeDocument/2006/relationships/hyperlink" Target="http://feeds.feedburner.com/co/sn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Walker@Angliangroup.com" TargetMode="External"/><Relationship Id="rId12" Type="http://schemas.openxmlformats.org/officeDocument/2006/relationships/hyperlink" Target="http://twitter.com/anglianhome" TargetMode="External"/><Relationship Id="rId17" Type="http://schemas.openxmlformats.org/officeDocument/2006/relationships/image" Target="cid:image001.jpg@01D0F6DC.EE22CB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11" Type="http://schemas.openxmlformats.org/officeDocument/2006/relationships/hyperlink" Target="http://www.youtube.com/user/anglianwindows" TargetMode="External"/><Relationship Id="rId5" Type="http://schemas.openxmlformats.org/officeDocument/2006/relationships/hyperlink" Target="mailto:rose.todd@cherwell-dc.gov.uk" TargetMode="External"/><Relationship Id="rId15" Type="http://schemas.openxmlformats.org/officeDocument/2006/relationships/hyperlink" Target="https://www.anglianhome.co.uk/" TargetMode="External"/><Relationship Id="rId10" Type="http://schemas.openxmlformats.org/officeDocument/2006/relationships/hyperlink" Target="http://www.anglianhome.co.uk/goodtobe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nglianhome.co.uk" TargetMode="External"/><Relationship Id="rId14" Type="http://schemas.openxmlformats.org/officeDocument/2006/relationships/hyperlink" Target="http://www.facebook.com/anglianhomeimprov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Cherwell District Council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2015-09-24T15:02:00Z</dcterms:created>
  <dcterms:modified xsi:type="dcterms:W3CDTF">2015-09-24T15:03:00Z</dcterms:modified>
</cp:coreProperties>
</file>